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EAFC74" w14:textId="5C6F676F" w:rsidR="00241ADD" w:rsidRPr="00C23DA2" w:rsidRDefault="000932A1" w:rsidP="000932A1">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b/>
          <w:bCs/>
          <w:noProof/>
          <w:sz w:val="24"/>
          <w:szCs w:val="24"/>
          <w:lang w:eastAsia="de-DE"/>
        </w:rPr>
        <w:drawing>
          <wp:anchor distT="0" distB="0" distL="114300" distR="114300" simplePos="0" relativeHeight="251658240" behindDoc="0" locked="0" layoutInCell="1" allowOverlap="1" wp14:anchorId="3650D2C5" wp14:editId="38DFF82C">
            <wp:simplePos x="0" y="0"/>
            <wp:positionH relativeFrom="column">
              <wp:posOffset>4829605</wp:posOffset>
            </wp:positionH>
            <wp:positionV relativeFrom="paragraph">
              <wp:posOffset>0</wp:posOffset>
            </wp:positionV>
            <wp:extent cx="921600" cy="691200"/>
            <wp:effectExtent l="0" t="0" r="5715" b="0"/>
            <wp:wrapSquare wrapText="bothSides"/>
            <wp:docPr id="11098651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865186" name="Grafik 1109865186"/>
                    <pic:cNvPicPr/>
                  </pic:nvPicPr>
                  <pic:blipFill>
                    <a:blip r:embed="rId7" cstate="print">
                      <a:extLst>
                        <a:ext uri="{28A0092B-C50C-407E-A947-70E740481C1C}">
                          <a14:useLocalDpi xmlns:a14="http://schemas.microsoft.com/office/drawing/2010/main" val="0"/>
                        </a:ext>
                      </a:extLst>
                    </a:blip>
                    <a:stretch>
                      <a:fillRect/>
                    </a:stretch>
                  </pic:blipFill>
                  <pic:spPr>
                    <a:xfrm>
                      <a:off x="0" y="0"/>
                      <a:ext cx="921600" cy="691200"/>
                    </a:xfrm>
                    <a:prstGeom prst="rect">
                      <a:avLst/>
                    </a:prstGeom>
                  </pic:spPr>
                </pic:pic>
              </a:graphicData>
            </a:graphic>
            <wp14:sizeRelH relativeFrom="page">
              <wp14:pctWidth>0</wp14:pctWidth>
            </wp14:sizeRelH>
            <wp14:sizeRelV relativeFrom="page">
              <wp14:pctHeight>0</wp14:pctHeight>
            </wp14:sizeRelV>
          </wp:anchor>
        </w:drawing>
      </w:r>
      <w:r w:rsidR="00241ADD" w:rsidRPr="00C23DA2">
        <w:rPr>
          <w:rFonts w:ascii="Times New Roman" w:eastAsia="Times New Roman" w:hAnsi="Times New Roman" w:cs="Times New Roman"/>
          <w:b/>
          <w:bCs/>
          <w:sz w:val="24"/>
          <w:szCs w:val="24"/>
          <w:lang w:eastAsia="de-DE"/>
        </w:rPr>
        <w:t xml:space="preserve">Unterrichtsimpulse zu „Reformation neu feiern – </w:t>
      </w:r>
      <w:proofErr w:type="spellStart"/>
      <w:r w:rsidR="00241ADD" w:rsidRPr="00C23DA2">
        <w:rPr>
          <w:rFonts w:ascii="Times New Roman" w:eastAsia="Times New Roman" w:hAnsi="Times New Roman" w:cs="Times New Roman"/>
          <w:b/>
          <w:bCs/>
          <w:sz w:val="24"/>
          <w:szCs w:val="24"/>
          <w:lang w:eastAsia="de-DE"/>
        </w:rPr>
        <w:t>Reset</w:t>
      </w:r>
      <w:proofErr w:type="spellEnd"/>
      <w:r w:rsidR="00241ADD" w:rsidRPr="00C23DA2">
        <w:rPr>
          <w:rFonts w:ascii="Times New Roman" w:eastAsia="Times New Roman" w:hAnsi="Times New Roman" w:cs="Times New Roman"/>
          <w:b/>
          <w:bCs/>
          <w:sz w:val="24"/>
          <w:szCs w:val="24"/>
          <w:lang w:eastAsia="de-DE"/>
        </w:rPr>
        <w:t xml:space="preserve"> Hoffnung</w:t>
      </w:r>
      <w:r>
        <w:rPr>
          <w:rFonts w:ascii="Times New Roman" w:eastAsia="Times New Roman" w:hAnsi="Times New Roman" w:cs="Times New Roman"/>
          <w:b/>
          <w:bCs/>
          <w:sz w:val="24"/>
          <w:szCs w:val="24"/>
          <w:lang w:eastAsia="de-DE"/>
        </w:rPr>
        <w:t>“</w:t>
      </w:r>
      <w:r>
        <w:rPr>
          <w:rFonts w:ascii="Times New Roman" w:eastAsia="Times New Roman" w:hAnsi="Times New Roman" w:cs="Times New Roman"/>
          <w:b/>
          <w:bCs/>
          <w:sz w:val="24"/>
          <w:szCs w:val="24"/>
          <w:lang w:eastAsia="de-DE"/>
        </w:rPr>
        <w:br/>
      </w:r>
      <w:r w:rsidR="00241ADD" w:rsidRPr="00C23DA2">
        <w:rPr>
          <w:rFonts w:ascii="Times New Roman" w:eastAsia="Times New Roman" w:hAnsi="Times New Roman" w:cs="Times New Roman"/>
          <w:b/>
          <w:bCs/>
          <w:sz w:val="24"/>
          <w:szCs w:val="24"/>
          <w:lang w:eastAsia="de-DE"/>
        </w:rPr>
        <w:t>im Religionsunterricht an Berufsbildenden Schulen</w:t>
      </w:r>
    </w:p>
    <w:p w14:paraId="2EE3A643"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b/>
          <w:bCs/>
          <w:sz w:val="24"/>
          <w:szCs w:val="24"/>
          <w:lang w:eastAsia="de-DE"/>
        </w:rPr>
        <w:t>Prämisse:</w:t>
      </w:r>
    </w:p>
    <w:p w14:paraId="6E6E340D" w14:textId="1E867DB5"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 xml:space="preserve">Der Reformationstag ist in der Lebenswelt vieler Auszubildender/Schüler*innen kaum noch präsent. Der 31. Oktober wird eher mit Halloween verbunden als mit dem Thesenanschlag </w:t>
      </w:r>
      <w:r w:rsidR="00C23DA2" w:rsidRPr="00C23DA2">
        <w:rPr>
          <w:rFonts w:ascii="Times New Roman" w:eastAsia="Times New Roman" w:hAnsi="Times New Roman" w:cs="Times New Roman"/>
          <w:sz w:val="24"/>
          <w:szCs w:val="24"/>
          <w:lang w:eastAsia="de-DE"/>
        </w:rPr>
        <w:t>Martin Luthers</w:t>
      </w:r>
      <w:r w:rsidR="00D83539" w:rsidRPr="00C23DA2">
        <w:rPr>
          <w:rFonts w:ascii="Times New Roman" w:eastAsia="Times New Roman" w:hAnsi="Times New Roman" w:cs="Times New Roman"/>
          <w:sz w:val="24"/>
          <w:szCs w:val="24"/>
          <w:lang w:eastAsia="de-DE"/>
        </w:rPr>
        <w:t xml:space="preserve"> </w:t>
      </w:r>
      <w:r w:rsidRPr="00C23DA2">
        <w:rPr>
          <w:rFonts w:ascii="Times New Roman" w:eastAsia="Times New Roman" w:hAnsi="Times New Roman" w:cs="Times New Roman"/>
          <w:sz w:val="24"/>
          <w:szCs w:val="24"/>
          <w:lang w:eastAsia="de-DE"/>
        </w:rPr>
        <w:t>von 1517.</w:t>
      </w:r>
    </w:p>
    <w:p w14:paraId="14CFD428" w14:textId="69486BE6"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Das diesjährige Motto der evangelischen Kirchen in Niedersachsen für den Reformationstag lautet „</w:t>
      </w:r>
      <w:proofErr w:type="spellStart"/>
      <w:r w:rsidRPr="00C23DA2">
        <w:rPr>
          <w:rFonts w:ascii="Times New Roman" w:eastAsia="Times New Roman" w:hAnsi="Times New Roman" w:cs="Times New Roman"/>
          <w:sz w:val="24"/>
          <w:szCs w:val="24"/>
          <w:lang w:eastAsia="de-DE"/>
        </w:rPr>
        <w:t>Reset</w:t>
      </w:r>
      <w:proofErr w:type="spellEnd"/>
      <w:r w:rsidRPr="00C23DA2">
        <w:rPr>
          <w:rFonts w:ascii="Times New Roman" w:eastAsia="Times New Roman" w:hAnsi="Times New Roman" w:cs="Times New Roman"/>
          <w:sz w:val="24"/>
          <w:szCs w:val="24"/>
          <w:lang w:eastAsia="de-DE"/>
        </w:rPr>
        <w:t xml:space="preserve"> Hoffnung</w:t>
      </w:r>
      <w:r w:rsidR="00200ED1">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 xml:space="preserve"> und knüpft an die Jahreslosung 2026 an: „Gott spricht: Siehe, ich mache alles neu!</w:t>
      </w:r>
      <w:r w:rsidR="00200ED1">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 xml:space="preserve"> (Offb 21,5).</w:t>
      </w:r>
      <w:r w:rsidRPr="00C23DA2">
        <w:rPr>
          <w:rStyle w:val="Funotenzeichen"/>
          <w:rFonts w:ascii="Times New Roman" w:eastAsia="Times New Roman" w:hAnsi="Times New Roman" w:cs="Times New Roman"/>
          <w:sz w:val="24"/>
          <w:szCs w:val="24"/>
          <w:lang w:eastAsia="de-DE"/>
        </w:rPr>
        <w:footnoteReference w:id="1"/>
      </w:r>
    </w:p>
    <w:p w14:paraId="1E2E8615" w14:textId="1A603D95" w:rsidR="00D11A70"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Paulus verankert die Hoffnung in Römer 5 ausdrücklich in der Gnade Gottes, nicht in menschlicher Leistung. Ein Gedanke, der sich in Zeiten von Selbstoptimierungsdruck und digitaler Reizüberflutung unmittelbar in die Erfahrungswelt von Berufsschüler</w:t>
      </w:r>
      <w:r w:rsidR="00C23DA2" w:rsidRPr="00C23DA2">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innen übersetzen lässt.</w:t>
      </w:r>
    </w:p>
    <w:p w14:paraId="75347348" w14:textId="5C31B5B0" w:rsidR="00D11A70" w:rsidRPr="00C23DA2" w:rsidRDefault="00241ADD" w:rsidP="00241ADD">
      <w:pPr>
        <w:spacing w:before="100" w:beforeAutospacing="1" w:after="100" w:afterAutospacing="1" w:line="240" w:lineRule="auto"/>
        <w:rPr>
          <w:rFonts w:ascii="Times New Roman" w:hAnsi="Times New Roman" w:cs="Times New Roman"/>
          <w:sz w:val="24"/>
          <w:szCs w:val="24"/>
        </w:rPr>
      </w:pPr>
      <w:r w:rsidRPr="00C23DA2">
        <w:rPr>
          <w:rFonts w:ascii="Times New Roman" w:eastAsia="Times New Roman" w:hAnsi="Times New Roman" w:cs="Times New Roman"/>
          <w:sz w:val="24"/>
          <w:szCs w:val="24"/>
          <w:lang w:eastAsia="de-DE"/>
        </w:rPr>
        <w:t>Dass ein System, das (z</w:t>
      </w:r>
      <w:r w:rsidR="00200ED1">
        <w:rPr>
          <w:rFonts w:ascii="Times New Roman" w:eastAsia="Times New Roman" w:hAnsi="Times New Roman" w:cs="Times New Roman"/>
          <w:sz w:val="24"/>
          <w:szCs w:val="24"/>
          <w:lang w:eastAsia="de-DE"/>
        </w:rPr>
        <w:t>um</w:t>
      </w:r>
      <w:r w:rsidRPr="00C23DA2">
        <w:rPr>
          <w:rFonts w:ascii="Times New Roman" w:eastAsia="Times New Roman" w:hAnsi="Times New Roman" w:cs="Times New Roman"/>
          <w:sz w:val="24"/>
          <w:szCs w:val="24"/>
          <w:lang w:eastAsia="de-DE"/>
        </w:rPr>
        <w:t xml:space="preserve"> B</w:t>
      </w:r>
      <w:r w:rsidR="00200ED1">
        <w:rPr>
          <w:rFonts w:ascii="Times New Roman" w:eastAsia="Times New Roman" w:hAnsi="Times New Roman" w:cs="Times New Roman"/>
          <w:sz w:val="24"/>
          <w:szCs w:val="24"/>
          <w:lang w:eastAsia="de-DE"/>
        </w:rPr>
        <w:t>eispiel</w:t>
      </w:r>
      <w:r w:rsidRPr="00C23DA2">
        <w:rPr>
          <w:rFonts w:ascii="Times New Roman" w:eastAsia="Times New Roman" w:hAnsi="Times New Roman" w:cs="Times New Roman"/>
          <w:sz w:val="24"/>
          <w:szCs w:val="24"/>
          <w:lang w:eastAsia="de-DE"/>
        </w:rPr>
        <w:t xml:space="preserve"> bei 99 </w:t>
      </w:r>
      <w:r w:rsidR="00200ED1">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 festhängt und einfriert und damit jede Art der Kommunikation und Weiterarbeit unmöglich macht, kennt jede*r. D</w:t>
      </w:r>
      <w:r w:rsidR="00D11A70" w:rsidRPr="00C23DA2">
        <w:rPr>
          <w:rFonts w:ascii="Times New Roman" w:eastAsia="Times New Roman" w:hAnsi="Times New Roman" w:cs="Times New Roman"/>
          <w:sz w:val="24"/>
          <w:szCs w:val="24"/>
          <w:lang w:eastAsia="de-DE"/>
        </w:rPr>
        <w:t>ieses</w:t>
      </w:r>
      <w:r w:rsidRPr="00C23DA2">
        <w:rPr>
          <w:rFonts w:ascii="Times New Roman" w:eastAsia="Times New Roman" w:hAnsi="Times New Roman" w:cs="Times New Roman"/>
          <w:sz w:val="24"/>
          <w:szCs w:val="24"/>
          <w:lang w:eastAsia="de-DE"/>
        </w:rPr>
        <w:t xml:space="preserve"> Gefühl von Frustration und Ausgeliefertsein ist den Schüler*innen bekannt.</w:t>
      </w:r>
    </w:p>
    <w:p w14:paraId="1C5532FA" w14:textId="73D8E9EE" w:rsidR="00D11A70" w:rsidRPr="00C23DA2" w:rsidRDefault="009C59F3" w:rsidP="00241ADD">
      <w:pPr>
        <w:spacing w:before="100" w:beforeAutospacing="1" w:after="100" w:afterAutospacing="1" w:line="240" w:lineRule="auto"/>
        <w:rPr>
          <w:rFonts w:ascii="Times New Roman" w:hAnsi="Times New Roman" w:cs="Times New Roman"/>
          <w:sz w:val="24"/>
          <w:szCs w:val="24"/>
        </w:rPr>
      </w:pPr>
      <w:r w:rsidRPr="00C23DA2">
        <w:rPr>
          <w:rFonts w:ascii="Times New Roman" w:hAnsi="Times New Roman" w:cs="Times New Roman"/>
          <w:sz w:val="24"/>
          <w:szCs w:val="24"/>
        </w:rPr>
        <w:t>Dennoch ist nicht der Mensch selbst ein defektes System. D</w:t>
      </w:r>
      <w:r w:rsidR="00D11A70" w:rsidRPr="00C23DA2">
        <w:rPr>
          <w:rFonts w:ascii="Times New Roman" w:hAnsi="Times New Roman" w:cs="Times New Roman"/>
          <w:sz w:val="24"/>
          <w:szCs w:val="24"/>
        </w:rPr>
        <w:t xml:space="preserve">ie Metapher </w:t>
      </w:r>
      <w:r w:rsidRPr="00C23DA2">
        <w:rPr>
          <w:rFonts w:ascii="Times New Roman" w:hAnsi="Times New Roman" w:cs="Times New Roman"/>
          <w:sz w:val="24"/>
          <w:szCs w:val="24"/>
        </w:rPr>
        <w:t>beschreibt eine Beziehung, die ins Stocken geraten ist</w:t>
      </w:r>
      <w:r w:rsidR="00C23DA2" w:rsidRPr="00C23DA2">
        <w:rPr>
          <w:rFonts w:ascii="Times New Roman" w:hAnsi="Times New Roman" w:cs="Times New Roman"/>
          <w:sz w:val="24"/>
          <w:szCs w:val="24"/>
        </w:rPr>
        <w:t xml:space="preserve">. </w:t>
      </w:r>
      <w:proofErr w:type="gramStart"/>
      <w:r w:rsidR="00C23DA2" w:rsidRPr="00C23DA2">
        <w:rPr>
          <w:rFonts w:ascii="Times New Roman" w:hAnsi="Times New Roman" w:cs="Times New Roman"/>
          <w:sz w:val="24"/>
          <w:szCs w:val="24"/>
        </w:rPr>
        <w:t>Z</w:t>
      </w:r>
      <w:r w:rsidR="00D11A70" w:rsidRPr="00C23DA2">
        <w:rPr>
          <w:rFonts w:ascii="Times New Roman" w:hAnsi="Times New Roman" w:cs="Times New Roman"/>
          <w:sz w:val="24"/>
          <w:szCs w:val="24"/>
        </w:rPr>
        <w:t>wischen</w:t>
      </w:r>
      <w:r w:rsidRPr="00C23DA2">
        <w:rPr>
          <w:rFonts w:ascii="Times New Roman" w:hAnsi="Times New Roman" w:cs="Times New Roman"/>
          <w:sz w:val="24"/>
          <w:szCs w:val="24"/>
        </w:rPr>
        <w:t xml:space="preserve"> Mensch</w:t>
      </w:r>
      <w:proofErr w:type="gramEnd"/>
      <w:r w:rsidRPr="00C23DA2">
        <w:rPr>
          <w:rFonts w:ascii="Times New Roman" w:hAnsi="Times New Roman" w:cs="Times New Roman"/>
          <w:sz w:val="24"/>
          <w:szCs w:val="24"/>
        </w:rPr>
        <w:t xml:space="preserve"> und Gott,</w:t>
      </w:r>
      <w:r w:rsidR="00C23DA2" w:rsidRPr="00C23DA2">
        <w:rPr>
          <w:rFonts w:ascii="Times New Roman" w:hAnsi="Times New Roman" w:cs="Times New Roman"/>
          <w:sz w:val="24"/>
          <w:szCs w:val="24"/>
        </w:rPr>
        <w:t xml:space="preserve"> innerhalb des </w:t>
      </w:r>
      <w:r w:rsidRPr="00C23DA2">
        <w:rPr>
          <w:rFonts w:ascii="Times New Roman" w:hAnsi="Times New Roman" w:cs="Times New Roman"/>
          <w:sz w:val="24"/>
          <w:szCs w:val="24"/>
        </w:rPr>
        <w:t>Mensch</w:t>
      </w:r>
      <w:r w:rsidR="00D11A70" w:rsidRPr="00C23DA2">
        <w:rPr>
          <w:rFonts w:ascii="Times New Roman" w:hAnsi="Times New Roman" w:cs="Times New Roman"/>
          <w:sz w:val="24"/>
          <w:szCs w:val="24"/>
        </w:rPr>
        <w:t>en</w:t>
      </w:r>
      <w:r w:rsidRPr="00C23DA2">
        <w:rPr>
          <w:rFonts w:ascii="Times New Roman" w:hAnsi="Times New Roman" w:cs="Times New Roman"/>
          <w:sz w:val="24"/>
          <w:szCs w:val="24"/>
        </w:rPr>
        <w:t xml:space="preserve"> und auch zwischen Menschen.</w:t>
      </w:r>
    </w:p>
    <w:p w14:paraId="2A5CB7BF" w14:textId="2A8EFA8F"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Genau an diesem Alltagsbild setzt der folgende Unterrichtsentwurf an, ohne dabei die theologische Substanz zu verlieren. Wichtig ist dabei, dass „</w:t>
      </w:r>
      <w:proofErr w:type="spellStart"/>
      <w:r w:rsidRPr="00C23DA2">
        <w:rPr>
          <w:rFonts w:ascii="Times New Roman" w:eastAsia="Times New Roman" w:hAnsi="Times New Roman" w:cs="Times New Roman"/>
          <w:sz w:val="24"/>
          <w:szCs w:val="24"/>
          <w:lang w:eastAsia="de-DE"/>
        </w:rPr>
        <w:t>Reset</w:t>
      </w:r>
      <w:proofErr w:type="spellEnd"/>
      <w:r w:rsidR="00200ED1">
        <w:rPr>
          <w:rFonts w:ascii="Times New Roman" w:eastAsia="Times New Roman" w:hAnsi="Times New Roman" w:cs="Times New Roman"/>
          <w:sz w:val="24"/>
          <w:szCs w:val="24"/>
          <w:lang w:eastAsia="de-DE"/>
        </w:rPr>
        <w:t>“</w:t>
      </w:r>
      <w:r w:rsidR="00C12B0C" w:rsidRPr="00C23DA2">
        <w:rPr>
          <w:rFonts w:ascii="Times New Roman" w:eastAsia="Times New Roman" w:hAnsi="Times New Roman" w:cs="Times New Roman"/>
          <w:sz w:val="24"/>
          <w:szCs w:val="24"/>
          <w:lang w:eastAsia="de-DE"/>
        </w:rPr>
        <w:t xml:space="preserve"> </w:t>
      </w:r>
      <w:r w:rsidRPr="00C23DA2">
        <w:rPr>
          <w:rFonts w:ascii="Times New Roman" w:eastAsia="Times New Roman" w:hAnsi="Times New Roman" w:cs="Times New Roman"/>
          <w:sz w:val="24"/>
          <w:szCs w:val="24"/>
          <w:lang w:eastAsia="de-DE"/>
        </w:rPr>
        <w:t>nicht nur der Titel der Stunde bleibt, sondern durch alle Schritte hindurch aktiv gehalten wird, nicht nur beim Ladebalken-Bild, sondern auch dort, wo es um Gnade, Vergebung und Neuanfang geht.</w:t>
      </w:r>
    </w:p>
    <w:p w14:paraId="1FD60C40" w14:textId="29220F5C" w:rsidR="00066F56" w:rsidRPr="00C23DA2" w:rsidRDefault="00430C88"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 xml:space="preserve">Wichtig bleibt die Aussage, dass ein </w:t>
      </w:r>
      <w:proofErr w:type="spellStart"/>
      <w:r w:rsidRPr="00C23DA2">
        <w:rPr>
          <w:rFonts w:ascii="Times New Roman" w:eastAsia="Times New Roman" w:hAnsi="Times New Roman" w:cs="Times New Roman"/>
          <w:sz w:val="24"/>
          <w:szCs w:val="24"/>
          <w:lang w:eastAsia="de-DE"/>
        </w:rPr>
        <w:t>Reset</w:t>
      </w:r>
      <w:proofErr w:type="spellEnd"/>
      <w:r w:rsidRPr="00C23DA2">
        <w:rPr>
          <w:rFonts w:ascii="Times New Roman" w:eastAsia="Times New Roman" w:hAnsi="Times New Roman" w:cs="Times New Roman"/>
          <w:sz w:val="24"/>
          <w:szCs w:val="24"/>
          <w:lang w:eastAsia="de-DE"/>
        </w:rPr>
        <w:t xml:space="preserve"> in Analogie zum reformatorischen Grundgedanken nicht den Fehler löscht, was technisch </w:t>
      </w:r>
      <w:r w:rsidR="00C12B0C" w:rsidRPr="00C23DA2">
        <w:rPr>
          <w:rFonts w:ascii="Times New Roman" w:eastAsia="Times New Roman" w:hAnsi="Times New Roman" w:cs="Times New Roman"/>
          <w:sz w:val="24"/>
          <w:szCs w:val="24"/>
          <w:lang w:eastAsia="de-DE"/>
        </w:rPr>
        <w:t>durchaus so</w:t>
      </w:r>
      <w:r w:rsidRPr="00C23DA2">
        <w:rPr>
          <w:rFonts w:ascii="Times New Roman" w:eastAsia="Times New Roman" w:hAnsi="Times New Roman" w:cs="Times New Roman"/>
          <w:sz w:val="24"/>
          <w:szCs w:val="24"/>
          <w:lang w:eastAsia="de-DE"/>
        </w:rPr>
        <w:t xml:space="preserve"> verstanden werden k</w:t>
      </w:r>
      <w:r w:rsidR="00D11A70" w:rsidRPr="00C23DA2">
        <w:rPr>
          <w:rFonts w:ascii="Times New Roman" w:eastAsia="Times New Roman" w:hAnsi="Times New Roman" w:cs="Times New Roman"/>
          <w:sz w:val="24"/>
          <w:szCs w:val="24"/>
          <w:lang w:eastAsia="de-DE"/>
        </w:rPr>
        <w:t>önnte</w:t>
      </w:r>
      <w:r w:rsidRPr="00C23DA2">
        <w:rPr>
          <w:rFonts w:ascii="Times New Roman" w:eastAsia="Times New Roman" w:hAnsi="Times New Roman" w:cs="Times New Roman"/>
          <w:sz w:val="24"/>
          <w:szCs w:val="24"/>
          <w:lang w:eastAsia="de-DE"/>
        </w:rPr>
        <w:t>. Die reformatorische Rechtfertigungslehre sagt gerade nicht, dass der Mensch plötzlich</w:t>
      </w:r>
      <w:r w:rsidR="00200ED1">
        <w:rPr>
          <w:rFonts w:ascii="Times New Roman" w:eastAsia="Times New Roman" w:hAnsi="Times New Roman" w:cs="Times New Roman"/>
          <w:sz w:val="24"/>
          <w:szCs w:val="24"/>
          <w:lang w:eastAsia="de-DE"/>
        </w:rPr>
        <w:t xml:space="preserve"> –</w:t>
      </w:r>
      <w:r w:rsidR="00C23DA2" w:rsidRPr="00C23DA2">
        <w:rPr>
          <w:rFonts w:ascii="Times New Roman" w:eastAsia="Times New Roman" w:hAnsi="Times New Roman" w:cs="Times New Roman"/>
          <w:sz w:val="24"/>
          <w:szCs w:val="24"/>
          <w:lang w:eastAsia="de-DE"/>
        </w:rPr>
        <w:t xml:space="preserve"> wie auf Knopfdruck</w:t>
      </w:r>
      <w:r w:rsidR="00200ED1">
        <w:rPr>
          <w:rFonts w:ascii="Times New Roman" w:eastAsia="Times New Roman" w:hAnsi="Times New Roman" w:cs="Times New Roman"/>
          <w:sz w:val="24"/>
          <w:szCs w:val="24"/>
          <w:lang w:eastAsia="de-DE"/>
        </w:rPr>
        <w:t xml:space="preserve"> –</w:t>
      </w:r>
      <w:r w:rsidR="00D83539" w:rsidRPr="00C23DA2">
        <w:rPr>
          <w:rFonts w:ascii="Times New Roman" w:eastAsia="Times New Roman" w:hAnsi="Times New Roman" w:cs="Times New Roman"/>
          <w:sz w:val="24"/>
          <w:szCs w:val="24"/>
          <w:lang w:eastAsia="de-DE"/>
        </w:rPr>
        <w:t xml:space="preserve"> </w:t>
      </w:r>
      <w:r w:rsidRPr="00C23DA2">
        <w:rPr>
          <w:rFonts w:ascii="Times New Roman" w:eastAsia="Times New Roman" w:hAnsi="Times New Roman" w:cs="Times New Roman"/>
          <w:sz w:val="24"/>
          <w:szCs w:val="24"/>
          <w:lang w:eastAsia="de-DE"/>
        </w:rPr>
        <w:t>fehlerfrei wird. Luther bleibt bei „</w:t>
      </w:r>
      <w:proofErr w:type="spellStart"/>
      <w:r w:rsidRPr="00C23DA2">
        <w:rPr>
          <w:rFonts w:ascii="Times New Roman" w:eastAsia="Times New Roman" w:hAnsi="Times New Roman" w:cs="Times New Roman"/>
          <w:sz w:val="24"/>
          <w:szCs w:val="24"/>
          <w:lang w:eastAsia="de-DE"/>
        </w:rPr>
        <w:t>simul</w:t>
      </w:r>
      <w:proofErr w:type="spellEnd"/>
      <w:r w:rsidRPr="00C23DA2">
        <w:rPr>
          <w:rFonts w:ascii="Times New Roman" w:eastAsia="Times New Roman" w:hAnsi="Times New Roman" w:cs="Times New Roman"/>
          <w:sz w:val="24"/>
          <w:szCs w:val="24"/>
          <w:lang w:eastAsia="de-DE"/>
        </w:rPr>
        <w:t xml:space="preserve"> </w:t>
      </w:r>
      <w:proofErr w:type="spellStart"/>
      <w:r w:rsidRPr="00C23DA2">
        <w:rPr>
          <w:rFonts w:ascii="Times New Roman" w:eastAsia="Times New Roman" w:hAnsi="Times New Roman" w:cs="Times New Roman"/>
          <w:sz w:val="24"/>
          <w:szCs w:val="24"/>
          <w:lang w:eastAsia="de-DE"/>
        </w:rPr>
        <w:t>iustus</w:t>
      </w:r>
      <w:proofErr w:type="spellEnd"/>
      <w:r w:rsidRPr="00C23DA2">
        <w:rPr>
          <w:rFonts w:ascii="Times New Roman" w:eastAsia="Times New Roman" w:hAnsi="Times New Roman" w:cs="Times New Roman"/>
          <w:sz w:val="24"/>
          <w:szCs w:val="24"/>
          <w:lang w:eastAsia="de-DE"/>
        </w:rPr>
        <w:t xml:space="preserve"> et </w:t>
      </w:r>
      <w:proofErr w:type="spellStart"/>
      <w:r w:rsidRPr="00C23DA2">
        <w:rPr>
          <w:rFonts w:ascii="Times New Roman" w:eastAsia="Times New Roman" w:hAnsi="Times New Roman" w:cs="Times New Roman"/>
          <w:sz w:val="24"/>
          <w:szCs w:val="24"/>
          <w:lang w:eastAsia="de-DE"/>
        </w:rPr>
        <w:t>peccator</w:t>
      </w:r>
      <w:proofErr w:type="spellEnd"/>
      <w:r w:rsidRPr="00C23DA2">
        <w:rPr>
          <w:rFonts w:ascii="Times New Roman" w:eastAsia="Times New Roman" w:hAnsi="Times New Roman" w:cs="Times New Roman"/>
          <w:sz w:val="24"/>
          <w:szCs w:val="24"/>
          <w:lang w:eastAsia="de-DE"/>
        </w:rPr>
        <w:t>“ und damit ist der Neuanfang der Beziehung</w:t>
      </w:r>
      <w:r w:rsidR="00066F56" w:rsidRPr="00C23DA2">
        <w:rPr>
          <w:rFonts w:ascii="Times New Roman" w:eastAsia="Times New Roman" w:hAnsi="Times New Roman" w:cs="Times New Roman"/>
          <w:sz w:val="24"/>
          <w:szCs w:val="24"/>
          <w:lang w:eastAsia="de-DE"/>
        </w:rPr>
        <w:t xml:space="preserve"> gemeint, trotz der Vorgeschich</w:t>
      </w:r>
      <w:r w:rsidR="00D11A70" w:rsidRPr="00C23DA2">
        <w:rPr>
          <w:rFonts w:ascii="Times New Roman" w:eastAsia="Times New Roman" w:hAnsi="Times New Roman" w:cs="Times New Roman"/>
          <w:sz w:val="24"/>
          <w:szCs w:val="24"/>
          <w:lang w:eastAsia="de-DE"/>
        </w:rPr>
        <w:t xml:space="preserve">te und des Gefühls des </w:t>
      </w:r>
      <w:proofErr w:type="spellStart"/>
      <w:r w:rsidR="00C23DA2" w:rsidRPr="00C23DA2">
        <w:rPr>
          <w:rFonts w:ascii="Times New Roman" w:eastAsia="Times New Roman" w:hAnsi="Times New Roman" w:cs="Times New Roman"/>
          <w:sz w:val="24"/>
          <w:szCs w:val="24"/>
          <w:lang w:eastAsia="de-DE"/>
        </w:rPr>
        <w:t>Eingefrorensein</w:t>
      </w:r>
      <w:r w:rsidR="00200ED1">
        <w:rPr>
          <w:rFonts w:ascii="Times New Roman" w:eastAsia="Times New Roman" w:hAnsi="Times New Roman" w:cs="Times New Roman"/>
          <w:sz w:val="24"/>
          <w:szCs w:val="24"/>
          <w:lang w:eastAsia="de-DE"/>
        </w:rPr>
        <w:t>s</w:t>
      </w:r>
      <w:proofErr w:type="spellEnd"/>
      <w:r w:rsidR="00C23DA2" w:rsidRPr="00C23DA2">
        <w:rPr>
          <w:rFonts w:ascii="Times New Roman" w:eastAsia="Times New Roman" w:hAnsi="Times New Roman" w:cs="Times New Roman"/>
          <w:sz w:val="24"/>
          <w:szCs w:val="24"/>
          <w:lang w:eastAsia="de-DE"/>
        </w:rPr>
        <w:t xml:space="preserve"> </w:t>
      </w:r>
      <w:r w:rsidR="00066F56" w:rsidRPr="00C23DA2">
        <w:rPr>
          <w:rFonts w:ascii="Times New Roman" w:eastAsia="Times New Roman" w:hAnsi="Times New Roman" w:cs="Times New Roman"/>
          <w:sz w:val="24"/>
          <w:szCs w:val="24"/>
          <w:lang w:eastAsia="de-DE"/>
        </w:rPr>
        <w:t xml:space="preserve">der </w:t>
      </w:r>
      <w:r w:rsidR="00C12B0C" w:rsidRPr="00C23DA2">
        <w:rPr>
          <w:rFonts w:ascii="Times New Roman" w:eastAsia="Times New Roman" w:hAnsi="Times New Roman" w:cs="Times New Roman"/>
          <w:sz w:val="24"/>
          <w:szCs w:val="24"/>
          <w:lang w:eastAsia="de-DE"/>
        </w:rPr>
        <w:t>Beziehung</w:t>
      </w:r>
      <w:r w:rsidR="00066F56" w:rsidRPr="00C23DA2">
        <w:rPr>
          <w:rFonts w:ascii="Times New Roman" w:eastAsia="Times New Roman" w:hAnsi="Times New Roman" w:cs="Times New Roman"/>
          <w:sz w:val="24"/>
          <w:szCs w:val="24"/>
          <w:lang w:eastAsia="de-DE"/>
        </w:rPr>
        <w:t>, was sehr gut in das Einfrieren des Device-Bildschirms passt.</w:t>
      </w:r>
    </w:p>
    <w:p w14:paraId="2E50C184" w14:textId="411964F9" w:rsidR="00430C88" w:rsidRPr="00C23DA2" w:rsidRDefault="00430C88"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Der „</w:t>
      </w:r>
      <w:proofErr w:type="spellStart"/>
      <w:r w:rsidRPr="00C23DA2">
        <w:rPr>
          <w:rFonts w:ascii="Times New Roman" w:eastAsia="Times New Roman" w:hAnsi="Times New Roman" w:cs="Times New Roman"/>
          <w:sz w:val="24"/>
          <w:szCs w:val="24"/>
          <w:lang w:eastAsia="de-DE"/>
        </w:rPr>
        <w:t>Reset</w:t>
      </w:r>
      <w:proofErr w:type="spellEnd"/>
      <w:r w:rsidRPr="00C23DA2">
        <w:rPr>
          <w:rFonts w:ascii="Times New Roman" w:eastAsia="Times New Roman" w:hAnsi="Times New Roman" w:cs="Times New Roman"/>
          <w:sz w:val="24"/>
          <w:szCs w:val="24"/>
          <w:lang w:eastAsia="de-DE"/>
        </w:rPr>
        <w:t xml:space="preserve"> Hoffnung“ sorgt dafür, dass der Mensch in seiner Beziehung zu Gott verändert wird. Es ist die Hoffnung, dass Gott mit dem Menschen neu beginnt, obwohl dessen Fehler </w:t>
      </w:r>
      <w:r w:rsidR="00C12B0C" w:rsidRPr="00C23DA2">
        <w:rPr>
          <w:rFonts w:ascii="Times New Roman" w:eastAsia="Times New Roman" w:hAnsi="Times New Roman" w:cs="Times New Roman"/>
          <w:sz w:val="24"/>
          <w:szCs w:val="24"/>
          <w:lang w:eastAsia="de-DE"/>
        </w:rPr>
        <w:t>existieren</w:t>
      </w:r>
      <w:r w:rsidRPr="00C23DA2">
        <w:rPr>
          <w:rFonts w:ascii="Times New Roman" w:eastAsia="Times New Roman" w:hAnsi="Times New Roman" w:cs="Times New Roman"/>
          <w:sz w:val="24"/>
          <w:szCs w:val="24"/>
          <w:lang w:eastAsia="de-DE"/>
        </w:rPr>
        <w:t>.</w:t>
      </w:r>
      <w:r w:rsidR="009C59F3" w:rsidRPr="00C23DA2">
        <w:rPr>
          <w:rFonts w:ascii="Times New Roman" w:hAnsi="Times New Roman" w:cs="Times New Roman"/>
          <w:sz w:val="24"/>
          <w:szCs w:val="24"/>
        </w:rPr>
        <w:t xml:space="preserve"> Die Vergangenheit wird nicht ungeschehen gemacht, aber sie bestimmt nicht mehr </w:t>
      </w:r>
      <w:r w:rsidR="00C23DA2" w:rsidRPr="00C23DA2">
        <w:rPr>
          <w:rFonts w:ascii="Times New Roman" w:hAnsi="Times New Roman" w:cs="Times New Roman"/>
          <w:sz w:val="24"/>
          <w:szCs w:val="24"/>
        </w:rPr>
        <w:t xml:space="preserve">negativ </w:t>
      </w:r>
      <w:r w:rsidR="009C59F3" w:rsidRPr="00C23DA2">
        <w:rPr>
          <w:rFonts w:ascii="Times New Roman" w:hAnsi="Times New Roman" w:cs="Times New Roman"/>
          <w:sz w:val="24"/>
          <w:szCs w:val="24"/>
        </w:rPr>
        <w:t>die Beziehung zwischen Gott und Mensch.</w:t>
      </w:r>
    </w:p>
    <w:p w14:paraId="229F7122" w14:textId="6DB23BF0" w:rsidR="00430C88" w:rsidRPr="00C23DA2" w:rsidRDefault="00430C88"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 xml:space="preserve">Ebenfalls zu beachten ist, dass die Metapher zum </w:t>
      </w:r>
      <w:r w:rsidR="00C12B0C" w:rsidRPr="00C23DA2">
        <w:rPr>
          <w:rFonts w:ascii="Times New Roman" w:eastAsia="Times New Roman" w:hAnsi="Times New Roman" w:cs="Times New Roman"/>
          <w:sz w:val="24"/>
          <w:szCs w:val="24"/>
          <w:lang w:eastAsia="de-DE"/>
        </w:rPr>
        <w:t>T</w:t>
      </w:r>
      <w:r w:rsidRPr="00C23DA2">
        <w:rPr>
          <w:rFonts w:ascii="Times New Roman" w:eastAsia="Times New Roman" w:hAnsi="Times New Roman" w:cs="Times New Roman"/>
          <w:sz w:val="24"/>
          <w:szCs w:val="24"/>
          <w:lang w:eastAsia="de-DE"/>
        </w:rPr>
        <w:t xml:space="preserve">echnischen nicht überstrapaziert werden sollte. Ein leerer Akku als Sinnbild für eine erschöpfte Seele kann nicht nur durch einen </w:t>
      </w:r>
      <w:proofErr w:type="spellStart"/>
      <w:r w:rsidRPr="00C23DA2">
        <w:rPr>
          <w:rFonts w:ascii="Times New Roman" w:eastAsia="Times New Roman" w:hAnsi="Times New Roman" w:cs="Times New Roman"/>
          <w:sz w:val="24"/>
          <w:szCs w:val="24"/>
          <w:lang w:eastAsia="de-DE"/>
        </w:rPr>
        <w:t>Reset</w:t>
      </w:r>
      <w:proofErr w:type="spellEnd"/>
      <w:r w:rsidRPr="00C23DA2">
        <w:rPr>
          <w:rFonts w:ascii="Times New Roman" w:eastAsia="Times New Roman" w:hAnsi="Times New Roman" w:cs="Times New Roman"/>
          <w:sz w:val="24"/>
          <w:szCs w:val="24"/>
          <w:lang w:eastAsia="de-DE"/>
        </w:rPr>
        <w:t xml:space="preserve"> oder durch Gottes Gnade wieder aufgeladen werden. Christliche Hoffnung schließt Erholung, Therapie, Medizin und Sport nicht aus. Manchmal h</w:t>
      </w:r>
      <w:r w:rsidR="00C12B0C" w:rsidRPr="00C23DA2">
        <w:rPr>
          <w:rFonts w:ascii="Times New Roman" w:eastAsia="Times New Roman" w:hAnsi="Times New Roman" w:cs="Times New Roman"/>
          <w:sz w:val="24"/>
          <w:szCs w:val="24"/>
          <w:lang w:eastAsia="de-DE"/>
        </w:rPr>
        <w:t xml:space="preserve">elfen </w:t>
      </w:r>
      <w:r w:rsidRPr="00C23DA2">
        <w:rPr>
          <w:rFonts w:ascii="Times New Roman" w:eastAsia="Times New Roman" w:hAnsi="Times New Roman" w:cs="Times New Roman"/>
          <w:sz w:val="24"/>
          <w:szCs w:val="24"/>
          <w:lang w:eastAsia="de-DE"/>
        </w:rPr>
        <w:t xml:space="preserve">bei einem „leeren Akku“ Schlaf oder Gespräche, Therapie oder auch Gebet. Luther hingegen spricht von einer tieferen Ebene. </w:t>
      </w:r>
      <w:r w:rsidRPr="00C23DA2">
        <w:rPr>
          <w:rFonts w:ascii="Times New Roman" w:eastAsia="Times New Roman" w:hAnsi="Times New Roman" w:cs="Times New Roman"/>
          <w:sz w:val="24"/>
          <w:szCs w:val="24"/>
          <w:lang w:eastAsia="de-DE"/>
        </w:rPr>
        <w:lastRenderedPageBreak/>
        <w:t xml:space="preserve">Er stellt die Gnade als bedingungsloses Geschenk an den Menschen dar, ohne </w:t>
      </w:r>
      <w:r w:rsidR="00C23DA2" w:rsidRPr="00C23DA2">
        <w:rPr>
          <w:rFonts w:ascii="Times New Roman" w:eastAsia="Times New Roman" w:hAnsi="Times New Roman" w:cs="Times New Roman"/>
          <w:strike/>
          <w:sz w:val="24"/>
          <w:szCs w:val="24"/>
          <w:lang w:eastAsia="de-DE"/>
        </w:rPr>
        <w:t>s</w:t>
      </w:r>
      <w:r w:rsidRPr="00C23DA2">
        <w:rPr>
          <w:rFonts w:ascii="Times New Roman" w:eastAsia="Times New Roman" w:hAnsi="Times New Roman" w:cs="Times New Roman"/>
          <w:sz w:val="24"/>
          <w:szCs w:val="24"/>
          <w:lang w:eastAsia="de-DE"/>
        </w:rPr>
        <w:t xml:space="preserve">ich </w:t>
      </w:r>
      <w:r w:rsidR="00C23DA2" w:rsidRPr="00C23DA2">
        <w:rPr>
          <w:rFonts w:ascii="Times New Roman" w:eastAsia="Times New Roman" w:hAnsi="Times New Roman" w:cs="Times New Roman"/>
          <w:sz w:val="24"/>
          <w:szCs w:val="24"/>
          <w:lang w:eastAsia="de-DE"/>
        </w:rPr>
        <w:t>dieses</w:t>
      </w:r>
      <w:r w:rsidR="00D83539" w:rsidRPr="00C23DA2">
        <w:rPr>
          <w:rFonts w:ascii="Times New Roman" w:eastAsia="Times New Roman" w:hAnsi="Times New Roman" w:cs="Times New Roman"/>
          <w:sz w:val="24"/>
          <w:szCs w:val="24"/>
          <w:lang w:eastAsia="de-DE"/>
        </w:rPr>
        <w:t xml:space="preserve"> </w:t>
      </w:r>
      <w:r w:rsidRPr="00C23DA2">
        <w:rPr>
          <w:rFonts w:ascii="Times New Roman" w:eastAsia="Times New Roman" w:hAnsi="Times New Roman" w:cs="Times New Roman"/>
          <w:sz w:val="24"/>
          <w:szCs w:val="24"/>
          <w:lang w:eastAsia="de-DE"/>
        </w:rPr>
        <w:t xml:space="preserve">durch Arbeit </w:t>
      </w:r>
      <w:r w:rsidR="00C23DA2" w:rsidRPr="00C23DA2">
        <w:rPr>
          <w:rFonts w:ascii="Times New Roman" w:eastAsia="Times New Roman" w:hAnsi="Times New Roman" w:cs="Times New Roman"/>
          <w:sz w:val="24"/>
          <w:szCs w:val="24"/>
          <w:lang w:eastAsia="de-DE"/>
        </w:rPr>
        <w:t>bzw. Gegenleistung</w:t>
      </w:r>
      <w:r w:rsidR="00D83539" w:rsidRPr="00C23DA2">
        <w:rPr>
          <w:rFonts w:ascii="Times New Roman" w:eastAsia="Times New Roman" w:hAnsi="Times New Roman" w:cs="Times New Roman"/>
          <w:sz w:val="24"/>
          <w:szCs w:val="24"/>
          <w:lang w:eastAsia="de-DE"/>
        </w:rPr>
        <w:t xml:space="preserve"> </w:t>
      </w:r>
      <w:r w:rsidRPr="00C23DA2">
        <w:rPr>
          <w:rFonts w:ascii="Times New Roman" w:eastAsia="Times New Roman" w:hAnsi="Times New Roman" w:cs="Times New Roman"/>
          <w:sz w:val="24"/>
          <w:szCs w:val="24"/>
          <w:lang w:eastAsia="de-DE"/>
        </w:rPr>
        <w:t>verdienen zu müssen.</w:t>
      </w:r>
    </w:p>
    <w:p w14:paraId="7197CFEE" w14:textId="28F47DF8" w:rsidR="00D11A70" w:rsidRPr="00C23DA2" w:rsidRDefault="00D11A70" w:rsidP="00241ADD">
      <w:pPr>
        <w:spacing w:before="100" w:beforeAutospacing="1" w:after="100" w:afterAutospacing="1" w:line="240" w:lineRule="auto"/>
        <w:rPr>
          <w:rFonts w:ascii="Times New Roman" w:hAnsi="Times New Roman" w:cs="Times New Roman"/>
          <w:sz w:val="24"/>
          <w:szCs w:val="24"/>
        </w:rPr>
      </w:pPr>
      <w:r w:rsidRPr="00C23DA2">
        <w:rPr>
          <w:rFonts w:ascii="Times New Roman" w:hAnsi="Times New Roman" w:cs="Times New Roman"/>
          <w:sz w:val="24"/>
          <w:szCs w:val="24"/>
        </w:rPr>
        <w:t>Die Systemfehler-Analogie muss bewusst und reflektiert eingesetzt werden: Sünde ist mehr als ein „Softwarefehler</w:t>
      </w:r>
      <w:r w:rsidR="00200ED1">
        <w:rPr>
          <w:rFonts w:ascii="Times New Roman" w:hAnsi="Times New Roman" w:cs="Times New Roman"/>
          <w:sz w:val="24"/>
          <w:szCs w:val="24"/>
        </w:rPr>
        <w:t>“</w:t>
      </w:r>
      <w:r w:rsidRPr="00C23DA2">
        <w:rPr>
          <w:rFonts w:ascii="Times New Roman" w:hAnsi="Times New Roman" w:cs="Times New Roman"/>
          <w:sz w:val="24"/>
          <w:szCs w:val="24"/>
        </w:rPr>
        <w:t>, also mehr als einzelnes falsches Handeln eines Menschen, das sich technisch beheben ließe. Der Fehler sitzt nicht im System, sondern in der zerbrochenen Beziehung des Menschen zu Gott. Die reformatorische Perspektive fragt deshalb nicht nur nach einzelnen Fehlern oder falschen Entscheidungen – Luther versteht Sünde als tiefere Störung der Gottesbeziehung selbst.</w:t>
      </w:r>
    </w:p>
    <w:p w14:paraId="1DA0804A" w14:textId="4943040C" w:rsidR="0090605A" w:rsidRPr="00C23DA2" w:rsidRDefault="0090605A" w:rsidP="00241ADD">
      <w:pPr>
        <w:spacing w:before="100" w:beforeAutospacing="1" w:after="100" w:afterAutospacing="1" w:line="240" w:lineRule="auto"/>
        <w:rPr>
          <w:rFonts w:ascii="Times New Roman" w:hAnsi="Times New Roman" w:cs="Times New Roman"/>
          <w:sz w:val="24"/>
          <w:szCs w:val="24"/>
        </w:rPr>
      </w:pPr>
      <w:r w:rsidRPr="00C23DA2">
        <w:rPr>
          <w:rFonts w:ascii="Times New Roman" w:hAnsi="Times New Roman" w:cs="Times New Roman"/>
          <w:sz w:val="24"/>
          <w:szCs w:val="24"/>
        </w:rPr>
        <w:t>Der Aspekt der Hoffnung als Teil von „</w:t>
      </w:r>
      <w:proofErr w:type="spellStart"/>
      <w:r w:rsidRPr="00C23DA2">
        <w:rPr>
          <w:rFonts w:ascii="Times New Roman" w:hAnsi="Times New Roman" w:cs="Times New Roman"/>
          <w:sz w:val="24"/>
          <w:szCs w:val="24"/>
        </w:rPr>
        <w:t>Reset</w:t>
      </w:r>
      <w:proofErr w:type="spellEnd"/>
      <w:r w:rsidRPr="00C23DA2">
        <w:rPr>
          <w:rFonts w:ascii="Times New Roman" w:hAnsi="Times New Roman" w:cs="Times New Roman"/>
          <w:sz w:val="24"/>
          <w:szCs w:val="24"/>
        </w:rPr>
        <w:t xml:space="preserve"> Hoffnung</w:t>
      </w:r>
      <w:r w:rsidR="00200ED1">
        <w:rPr>
          <w:rFonts w:ascii="Times New Roman" w:hAnsi="Times New Roman" w:cs="Times New Roman"/>
          <w:sz w:val="24"/>
          <w:szCs w:val="24"/>
        </w:rPr>
        <w:t>“</w:t>
      </w:r>
      <w:r w:rsidRPr="00C23DA2">
        <w:rPr>
          <w:rFonts w:ascii="Times New Roman" w:hAnsi="Times New Roman" w:cs="Times New Roman"/>
          <w:sz w:val="24"/>
          <w:szCs w:val="24"/>
        </w:rPr>
        <w:t xml:space="preserve"> meint im christlichen Sinne keinen puren Optimismus. Hoffnung entsteht vielmehr dort, wo Menschen darauf vertrauen können, dass Gott einen neuen Anfang möglich macht; selbst dann, wenn sie keinen Ausweg mehr sehen und sich Hoffnungslosigkeit breitzumachen droht.</w:t>
      </w:r>
    </w:p>
    <w:p w14:paraId="3B04008B" w14:textId="77777777" w:rsidR="0090605A" w:rsidRPr="00C23DA2" w:rsidRDefault="0090605A" w:rsidP="00241ADD">
      <w:pPr>
        <w:spacing w:before="100" w:beforeAutospacing="1" w:after="100" w:afterAutospacing="1" w:line="240" w:lineRule="auto"/>
        <w:rPr>
          <w:rFonts w:ascii="Times New Roman" w:eastAsia="Times New Roman" w:hAnsi="Times New Roman" w:cs="Times New Roman"/>
          <w:sz w:val="24"/>
          <w:szCs w:val="24"/>
          <w:lang w:eastAsia="de-DE"/>
        </w:rPr>
      </w:pPr>
    </w:p>
    <w:p w14:paraId="4201D282" w14:textId="495F0AD5"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Der Entwurf ist auf eine Doppelstunde mit optionaler Vertiefungsstunde angelegt und eignet sich auch für Lerngruppen unterschiedlicher Konfession</w:t>
      </w:r>
      <w:r w:rsidR="00200ED1">
        <w:rPr>
          <w:rFonts w:ascii="Times New Roman" w:eastAsia="Times New Roman" w:hAnsi="Times New Roman" w:cs="Times New Roman"/>
          <w:sz w:val="24"/>
          <w:szCs w:val="24"/>
          <w:lang w:eastAsia="de-DE"/>
        </w:rPr>
        <w:t xml:space="preserve"> oder </w:t>
      </w:r>
      <w:r w:rsidRPr="00C23DA2">
        <w:rPr>
          <w:rFonts w:ascii="Times New Roman" w:eastAsia="Times New Roman" w:hAnsi="Times New Roman" w:cs="Times New Roman"/>
          <w:sz w:val="24"/>
          <w:szCs w:val="24"/>
          <w:lang w:eastAsia="de-DE"/>
        </w:rPr>
        <w:t>Konfessionslos</w:t>
      </w:r>
      <w:r w:rsidR="00200ED1">
        <w:rPr>
          <w:rFonts w:ascii="Times New Roman" w:eastAsia="Times New Roman" w:hAnsi="Times New Roman" w:cs="Times New Roman"/>
          <w:sz w:val="24"/>
          <w:szCs w:val="24"/>
          <w:lang w:eastAsia="de-DE"/>
        </w:rPr>
        <w:t>e</w:t>
      </w:r>
      <w:r w:rsidRPr="00C23DA2">
        <w:rPr>
          <w:rFonts w:ascii="Times New Roman" w:eastAsia="Times New Roman" w:hAnsi="Times New Roman" w:cs="Times New Roman"/>
          <w:sz w:val="24"/>
          <w:szCs w:val="24"/>
          <w:lang w:eastAsia="de-DE"/>
        </w:rPr>
        <w:t>.</w:t>
      </w:r>
    </w:p>
    <w:p w14:paraId="5AF5A0F0" w14:textId="398EF77E" w:rsidR="00241ADD" w:rsidRPr="00C23DA2" w:rsidRDefault="00241ADD" w:rsidP="00241ADD">
      <w:pPr>
        <w:spacing w:after="0" w:line="240" w:lineRule="auto"/>
        <w:rPr>
          <w:rFonts w:ascii="Times New Roman" w:eastAsia="Times New Roman" w:hAnsi="Times New Roman" w:cs="Times New Roman"/>
          <w:sz w:val="24"/>
          <w:szCs w:val="24"/>
          <w:lang w:eastAsia="de-DE"/>
        </w:rPr>
      </w:pPr>
    </w:p>
    <w:p w14:paraId="1C2BFD9E"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b/>
          <w:bCs/>
          <w:sz w:val="24"/>
          <w:szCs w:val="24"/>
          <w:lang w:eastAsia="de-DE"/>
        </w:rPr>
        <w:t>Unterrichtsablauf</w:t>
      </w:r>
    </w:p>
    <w:p w14:paraId="5EAD557D"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b/>
          <w:bCs/>
          <w:sz w:val="24"/>
          <w:szCs w:val="24"/>
          <w:lang w:eastAsia="de-DE"/>
        </w:rPr>
        <w:t>1. Einstieg</w:t>
      </w:r>
    </w:p>
    <w:p w14:paraId="3AB57401"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 xml:space="preserve">Als Einstieg wird das digitale Alltagserleben der Klasse anonym per </w:t>
      </w:r>
      <w:proofErr w:type="spellStart"/>
      <w:r w:rsidRPr="00C23DA2">
        <w:rPr>
          <w:rFonts w:ascii="Times New Roman" w:eastAsia="Times New Roman" w:hAnsi="Times New Roman" w:cs="Times New Roman"/>
          <w:sz w:val="24"/>
          <w:szCs w:val="24"/>
          <w:lang w:eastAsia="de-DE"/>
        </w:rPr>
        <w:t>Mentimeter</w:t>
      </w:r>
      <w:proofErr w:type="spellEnd"/>
      <w:r w:rsidRPr="00C23DA2">
        <w:rPr>
          <w:rFonts w:ascii="Times New Roman" w:eastAsia="Times New Roman" w:hAnsi="Times New Roman" w:cs="Times New Roman"/>
          <w:sz w:val="24"/>
          <w:szCs w:val="24"/>
          <w:lang w:eastAsia="de-DE"/>
        </w:rPr>
        <w:t xml:space="preserve"> o. ä. abgefragt:</w:t>
      </w:r>
    </w:p>
    <w:p w14:paraId="3B8761A6" w14:textId="30FFE4E9" w:rsidR="0090605A" w:rsidRPr="00C23DA2" w:rsidRDefault="00241ADD" w:rsidP="00241ADD">
      <w:pPr>
        <w:spacing w:before="100" w:beforeAutospacing="1" w:after="100" w:afterAutospacing="1" w:line="240" w:lineRule="auto"/>
        <w:rPr>
          <w:rFonts w:ascii="Times New Roman" w:eastAsia="Times New Roman" w:hAnsi="Times New Roman" w:cs="Times New Roman"/>
          <w:i/>
          <w:iCs/>
          <w:sz w:val="24"/>
          <w:szCs w:val="24"/>
          <w:lang w:eastAsia="de-DE"/>
        </w:rPr>
      </w:pPr>
      <w:r w:rsidRPr="00C23DA2">
        <w:rPr>
          <w:rFonts w:ascii="Times New Roman" w:eastAsia="Times New Roman" w:hAnsi="Times New Roman" w:cs="Times New Roman"/>
          <w:i/>
          <w:iCs/>
          <w:sz w:val="24"/>
          <w:szCs w:val="24"/>
          <w:lang w:eastAsia="de-DE"/>
        </w:rPr>
        <w:t>Wie oft hast du das Gefühl, dass dein Kopf „zu viele offene Tabs</w:t>
      </w:r>
      <w:r w:rsidR="00200ED1">
        <w:rPr>
          <w:rFonts w:ascii="Times New Roman" w:eastAsia="Times New Roman" w:hAnsi="Times New Roman" w:cs="Times New Roman"/>
          <w:i/>
          <w:iCs/>
          <w:sz w:val="24"/>
          <w:szCs w:val="24"/>
          <w:lang w:eastAsia="de-DE"/>
        </w:rPr>
        <w:t>“</w:t>
      </w:r>
      <w:r w:rsidRPr="00C23DA2">
        <w:rPr>
          <w:rFonts w:ascii="Times New Roman" w:eastAsia="Times New Roman" w:hAnsi="Times New Roman" w:cs="Times New Roman"/>
          <w:i/>
          <w:iCs/>
          <w:sz w:val="24"/>
          <w:szCs w:val="24"/>
          <w:lang w:eastAsia="de-DE"/>
        </w:rPr>
        <w:t xml:space="preserve"> hat?</w:t>
      </w:r>
    </w:p>
    <w:p w14:paraId="647C031E" w14:textId="77777777" w:rsidR="0090605A" w:rsidRPr="00C23DA2" w:rsidRDefault="00241ADD" w:rsidP="00241ADD">
      <w:pPr>
        <w:spacing w:before="100" w:beforeAutospacing="1" w:after="100" w:afterAutospacing="1" w:line="240" w:lineRule="auto"/>
        <w:rPr>
          <w:rFonts w:ascii="Times New Roman" w:eastAsia="Times New Roman" w:hAnsi="Times New Roman" w:cs="Times New Roman"/>
          <w:i/>
          <w:iCs/>
          <w:sz w:val="24"/>
          <w:szCs w:val="24"/>
          <w:lang w:eastAsia="de-DE"/>
        </w:rPr>
      </w:pPr>
      <w:r w:rsidRPr="00C23DA2">
        <w:rPr>
          <w:rFonts w:ascii="Times New Roman" w:eastAsia="Times New Roman" w:hAnsi="Times New Roman" w:cs="Times New Roman"/>
          <w:i/>
          <w:iCs/>
          <w:sz w:val="24"/>
          <w:szCs w:val="24"/>
          <w:lang w:eastAsia="de-DE"/>
        </w:rPr>
        <w:br/>
        <w:t>Wann hast du zuletzt gedacht: Ich brauche jetzt wirklich einen Neustart?</w:t>
      </w:r>
      <w:r w:rsidRPr="00C23DA2">
        <w:rPr>
          <w:rFonts w:ascii="Times New Roman" w:eastAsia="Times New Roman" w:hAnsi="Times New Roman" w:cs="Times New Roman"/>
          <w:i/>
          <w:iCs/>
          <w:sz w:val="24"/>
          <w:szCs w:val="24"/>
          <w:lang w:eastAsia="de-DE"/>
        </w:rPr>
        <w:br/>
      </w:r>
    </w:p>
    <w:p w14:paraId="5E300ACD" w14:textId="6E0EB66D" w:rsidR="00241ADD" w:rsidRPr="00C23DA2" w:rsidRDefault="00241ADD" w:rsidP="00241ADD">
      <w:pPr>
        <w:spacing w:before="100" w:beforeAutospacing="1" w:after="100" w:afterAutospacing="1" w:line="240" w:lineRule="auto"/>
        <w:rPr>
          <w:rFonts w:ascii="Times New Roman" w:eastAsia="Times New Roman" w:hAnsi="Times New Roman" w:cs="Times New Roman"/>
          <w:i/>
          <w:iCs/>
          <w:sz w:val="24"/>
          <w:szCs w:val="24"/>
          <w:lang w:eastAsia="de-DE"/>
        </w:rPr>
      </w:pPr>
      <w:r w:rsidRPr="00C23DA2">
        <w:rPr>
          <w:rFonts w:ascii="Times New Roman" w:eastAsia="Times New Roman" w:hAnsi="Times New Roman" w:cs="Times New Roman"/>
          <w:i/>
          <w:iCs/>
          <w:sz w:val="24"/>
          <w:szCs w:val="24"/>
          <w:lang w:eastAsia="de-DE"/>
        </w:rPr>
        <w:t>Woran merkst du, dass bei dir gerade „das System hängt</w:t>
      </w:r>
      <w:r w:rsidR="00200ED1">
        <w:rPr>
          <w:rFonts w:ascii="Times New Roman" w:eastAsia="Times New Roman" w:hAnsi="Times New Roman" w:cs="Times New Roman"/>
          <w:i/>
          <w:iCs/>
          <w:sz w:val="24"/>
          <w:szCs w:val="24"/>
          <w:lang w:eastAsia="de-DE"/>
        </w:rPr>
        <w:t>“</w:t>
      </w:r>
      <w:r w:rsidRPr="00C23DA2">
        <w:rPr>
          <w:rFonts w:ascii="Times New Roman" w:eastAsia="Times New Roman" w:hAnsi="Times New Roman" w:cs="Times New Roman"/>
          <w:i/>
          <w:iCs/>
          <w:sz w:val="24"/>
          <w:szCs w:val="24"/>
          <w:lang w:eastAsia="de-DE"/>
        </w:rPr>
        <w:t xml:space="preserve"> – bei 99 %, nicht bei 0 %?</w:t>
      </w:r>
    </w:p>
    <w:p w14:paraId="367FBBC9" w14:textId="77777777" w:rsidR="0090605A" w:rsidRPr="00C23DA2" w:rsidRDefault="0090605A" w:rsidP="00241ADD">
      <w:pPr>
        <w:spacing w:before="100" w:beforeAutospacing="1" w:after="100" w:afterAutospacing="1" w:line="240" w:lineRule="auto"/>
        <w:rPr>
          <w:rFonts w:ascii="Times New Roman" w:eastAsia="Times New Roman" w:hAnsi="Times New Roman" w:cs="Times New Roman"/>
          <w:sz w:val="24"/>
          <w:szCs w:val="24"/>
          <w:lang w:eastAsia="de-DE"/>
        </w:rPr>
      </w:pPr>
    </w:p>
    <w:p w14:paraId="741B3C67"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Hier muss sich niemand exponieren, alle Angaben bleiben anonym und werden anschließend neutral im Plenum zusammengefasst.</w:t>
      </w:r>
    </w:p>
    <w:p w14:paraId="53E924C4"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Im gelenkten Unterrichtsgespräch sollte dabei deutlich werden: Überlastung ist kein individuelles Versagen, sondern eine breit geteilte Erfahrung, für die sich niemand schämen muss und die niemanden ausschließt. Dies bildet die Brücke zum theologischen Thema der Stunde.</w:t>
      </w:r>
    </w:p>
    <w:p w14:paraId="32345C07"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b/>
          <w:bCs/>
          <w:sz w:val="24"/>
          <w:szCs w:val="24"/>
          <w:lang w:eastAsia="de-DE"/>
        </w:rPr>
        <w:t>2. Arbeitsphase</w:t>
      </w:r>
    </w:p>
    <w:p w14:paraId="1DBB56CE"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Anschließend teilt die Lehrkraft sechs laminierte DIN-A4-Blätter aus, auf denen jeweils Folgendes steht:</w:t>
      </w:r>
    </w:p>
    <w:p w14:paraId="36FDE3A5"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i/>
          <w:iCs/>
          <w:sz w:val="24"/>
          <w:szCs w:val="24"/>
          <w:lang w:eastAsia="de-DE"/>
        </w:rPr>
      </w:pPr>
      <w:r w:rsidRPr="00C23DA2">
        <w:rPr>
          <w:rFonts w:ascii="Times New Roman" w:eastAsia="Times New Roman" w:hAnsi="Times New Roman" w:cs="Times New Roman"/>
          <w:i/>
          <w:iCs/>
          <w:sz w:val="24"/>
          <w:szCs w:val="24"/>
          <w:lang w:eastAsia="de-DE"/>
        </w:rPr>
        <w:lastRenderedPageBreak/>
        <w:t>Leistung</w:t>
      </w:r>
      <w:r w:rsidRPr="00C23DA2">
        <w:rPr>
          <w:rFonts w:ascii="Times New Roman" w:eastAsia="Times New Roman" w:hAnsi="Times New Roman" w:cs="Times New Roman"/>
          <w:i/>
          <w:iCs/>
          <w:sz w:val="24"/>
          <w:szCs w:val="24"/>
          <w:lang w:eastAsia="de-DE"/>
        </w:rPr>
        <w:br/>
        <w:t>Erwartung</w:t>
      </w:r>
      <w:r w:rsidRPr="00C23DA2">
        <w:rPr>
          <w:rFonts w:ascii="Times New Roman" w:eastAsia="Times New Roman" w:hAnsi="Times New Roman" w:cs="Times New Roman"/>
          <w:i/>
          <w:iCs/>
          <w:sz w:val="24"/>
          <w:szCs w:val="24"/>
          <w:lang w:eastAsia="de-DE"/>
        </w:rPr>
        <w:br/>
        <w:t>Schuld</w:t>
      </w:r>
      <w:r w:rsidRPr="00C23DA2">
        <w:rPr>
          <w:rFonts w:ascii="Times New Roman" w:eastAsia="Times New Roman" w:hAnsi="Times New Roman" w:cs="Times New Roman"/>
          <w:i/>
          <w:iCs/>
          <w:sz w:val="24"/>
          <w:szCs w:val="24"/>
          <w:lang w:eastAsia="de-DE"/>
        </w:rPr>
        <w:br/>
        <w:t>Gnade</w:t>
      </w:r>
      <w:r w:rsidRPr="00C23DA2">
        <w:rPr>
          <w:rFonts w:ascii="Times New Roman" w:eastAsia="Times New Roman" w:hAnsi="Times New Roman" w:cs="Times New Roman"/>
          <w:i/>
          <w:iCs/>
          <w:sz w:val="24"/>
          <w:szCs w:val="24"/>
          <w:lang w:eastAsia="de-DE"/>
        </w:rPr>
        <w:br/>
        <w:t>Vergebung</w:t>
      </w:r>
      <w:r w:rsidRPr="00C23DA2">
        <w:rPr>
          <w:rFonts w:ascii="Times New Roman" w:eastAsia="Times New Roman" w:hAnsi="Times New Roman" w:cs="Times New Roman"/>
          <w:i/>
          <w:iCs/>
          <w:sz w:val="24"/>
          <w:szCs w:val="24"/>
          <w:lang w:eastAsia="de-DE"/>
        </w:rPr>
        <w:br/>
        <w:t>Neuanfang</w:t>
      </w:r>
    </w:p>
    <w:p w14:paraId="4512FD5E"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Die Klasse teilt sich selbständig in sechs Arbeitsgruppen auf und bekommt jeweils ein Blatt zur Bearbeitung.</w:t>
      </w:r>
    </w:p>
    <w:p w14:paraId="048EE37B"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b/>
          <w:bCs/>
          <w:sz w:val="24"/>
          <w:szCs w:val="24"/>
          <w:lang w:eastAsia="de-DE"/>
        </w:rPr>
        <w:t>3. Aufgabe</w:t>
      </w:r>
    </w:p>
    <w:p w14:paraId="78B9A179" w14:textId="79895DD1"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i/>
          <w:iCs/>
          <w:sz w:val="24"/>
          <w:szCs w:val="24"/>
          <w:lang w:eastAsia="de-DE"/>
        </w:rPr>
        <w:t>Wenn ihr an euren Alltag und an das Gefühl von „System-Error</w:t>
      </w:r>
      <w:r w:rsidR="005D231A">
        <w:rPr>
          <w:rFonts w:ascii="Times New Roman" w:eastAsia="Times New Roman" w:hAnsi="Times New Roman" w:cs="Times New Roman"/>
          <w:i/>
          <w:iCs/>
          <w:sz w:val="24"/>
          <w:szCs w:val="24"/>
          <w:lang w:eastAsia="de-DE"/>
        </w:rPr>
        <w:t>“</w:t>
      </w:r>
      <w:r w:rsidRPr="00C23DA2">
        <w:rPr>
          <w:rFonts w:ascii="Times New Roman" w:eastAsia="Times New Roman" w:hAnsi="Times New Roman" w:cs="Times New Roman"/>
          <w:i/>
          <w:iCs/>
          <w:sz w:val="24"/>
          <w:szCs w:val="24"/>
          <w:lang w:eastAsia="de-DE"/>
        </w:rPr>
        <w:t xml:space="preserve"> denkt: Was müsste bei diesem Begriff</w:t>
      </w:r>
      <w:r w:rsidR="0090605A" w:rsidRPr="00C23DA2">
        <w:rPr>
          <w:rFonts w:ascii="Times New Roman" w:eastAsia="Times New Roman" w:hAnsi="Times New Roman" w:cs="Times New Roman"/>
          <w:i/>
          <w:iCs/>
          <w:sz w:val="24"/>
          <w:szCs w:val="24"/>
          <w:lang w:eastAsia="de-DE"/>
        </w:rPr>
        <w:t xml:space="preserve"> auf dem Zettel</w:t>
      </w:r>
      <w:r w:rsidRPr="00C23DA2">
        <w:rPr>
          <w:rFonts w:ascii="Times New Roman" w:eastAsia="Times New Roman" w:hAnsi="Times New Roman" w:cs="Times New Roman"/>
          <w:i/>
          <w:iCs/>
          <w:sz w:val="24"/>
          <w:szCs w:val="24"/>
          <w:lang w:eastAsia="de-DE"/>
        </w:rPr>
        <w:t xml:space="preserve"> „resettet</w:t>
      </w:r>
      <w:r w:rsidR="005D231A">
        <w:rPr>
          <w:rFonts w:ascii="Times New Roman" w:eastAsia="Times New Roman" w:hAnsi="Times New Roman" w:cs="Times New Roman"/>
          <w:i/>
          <w:iCs/>
          <w:sz w:val="24"/>
          <w:szCs w:val="24"/>
          <w:lang w:eastAsia="de-DE"/>
        </w:rPr>
        <w:t>“</w:t>
      </w:r>
      <w:r w:rsidRPr="00C23DA2">
        <w:rPr>
          <w:rFonts w:ascii="Times New Roman" w:eastAsia="Times New Roman" w:hAnsi="Times New Roman" w:cs="Times New Roman"/>
          <w:i/>
          <w:iCs/>
          <w:sz w:val="24"/>
          <w:szCs w:val="24"/>
          <w:lang w:eastAsia="de-DE"/>
        </w:rPr>
        <w:t xml:space="preserve"> werden, damit euer System wieder läuft? Wofür steht der Begriff</w:t>
      </w:r>
      <w:r w:rsidR="0090605A" w:rsidRPr="00C23DA2">
        <w:rPr>
          <w:rFonts w:ascii="Times New Roman" w:eastAsia="Times New Roman" w:hAnsi="Times New Roman" w:cs="Times New Roman"/>
          <w:i/>
          <w:iCs/>
          <w:sz w:val="24"/>
          <w:szCs w:val="24"/>
          <w:lang w:eastAsia="de-DE"/>
        </w:rPr>
        <w:t>,</w:t>
      </w:r>
      <w:r w:rsidRPr="00C23DA2">
        <w:rPr>
          <w:rFonts w:ascii="Times New Roman" w:eastAsia="Times New Roman" w:hAnsi="Times New Roman" w:cs="Times New Roman"/>
          <w:i/>
          <w:iCs/>
          <w:sz w:val="24"/>
          <w:szCs w:val="24"/>
          <w:lang w:eastAsia="de-DE"/>
        </w:rPr>
        <w:t xml:space="preserve"> positiv wie negativ</w:t>
      </w:r>
      <w:r w:rsidR="0090605A" w:rsidRPr="00C23DA2">
        <w:rPr>
          <w:rFonts w:ascii="Times New Roman" w:eastAsia="Times New Roman" w:hAnsi="Times New Roman" w:cs="Times New Roman"/>
          <w:i/>
          <w:iCs/>
          <w:sz w:val="24"/>
          <w:szCs w:val="24"/>
          <w:lang w:eastAsia="de-DE"/>
        </w:rPr>
        <w:t xml:space="preserve">, </w:t>
      </w:r>
      <w:r w:rsidRPr="00C23DA2">
        <w:rPr>
          <w:rFonts w:ascii="Times New Roman" w:eastAsia="Times New Roman" w:hAnsi="Times New Roman" w:cs="Times New Roman"/>
          <w:i/>
          <w:iCs/>
          <w:sz w:val="24"/>
          <w:szCs w:val="24"/>
          <w:lang w:eastAsia="de-DE"/>
        </w:rPr>
        <w:t>in eurem Leben?</w:t>
      </w:r>
    </w:p>
    <w:p w14:paraId="04749D37"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Dazu bekommen die Schüler*innen Stifte und Post-</w:t>
      </w:r>
      <w:proofErr w:type="spellStart"/>
      <w:r w:rsidRPr="00C23DA2">
        <w:rPr>
          <w:rFonts w:ascii="Times New Roman" w:eastAsia="Times New Roman" w:hAnsi="Times New Roman" w:cs="Times New Roman"/>
          <w:sz w:val="24"/>
          <w:szCs w:val="24"/>
          <w:lang w:eastAsia="de-DE"/>
        </w:rPr>
        <w:t>its</w:t>
      </w:r>
      <w:proofErr w:type="spellEnd"/>
      <w:r w:rsidRPr="00C23DA2">
        <w:rPr>
          <w:rFonts w:ascii="Times New Roman" w:eastAsia="Times New Roman" w:hAnsi="Times New Roman" w:cs="Times New Roman"/>
          <w:sz w:val="24"/>
          <w:szCs w:val="24"/>
          <w:lang w:eastAsia="de-DE"/>
        </w:rPr>
        <w:t>, die sie beschriften und um ihren Begriff herum gruppieren.</w:t>
      </w:r>
    </w:p>
    <w:p w14:paraId="08BFFD02" w14:textId="0F314C31"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Es können Antworten erwartet werden, die um Notendruck, Ausbildungsstress, Vergleich in sozialen Medien, das Gefühl ständiger Bewertung sowie um unterschiedliche Vorstellungen von Schuld kreisen.</w:t>
      </w:r>
    </w:p>
    <w:p w14:paraId="71C3C11C" w14:textId="77777777" w:rsidR="0090605A" w:rsidRPr="00C23DA2" w:rsidRDefault="0090605A" w:rsidP="00241ADD">
      <w:pPr>
        <w:spacing w:before="100" w:beforeAutospacing="1" w:after="100" w:afterAutospacing="1" w:line="240" w:lineRule="auto"/>
        <w:rPr>
          <w:rFonts w:ascii="Times New Roman" w:eastAsia="Times New Roman" w:hAnsi="Times New Roman" w:cs="Times New Roman"/>
          <w:sz w:val="24"/>
          <w:szCs w:val="24"/>
          <w:lang w:eastAsia="de-DE"/>
        </w:rPr>
      </w:pPr>
    </w:p>
    <w:p w14:paraId="4859E7C7" w14:textId="7292044B"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 xml:space="preserve">Die Lehrkraft begleitet die Gruppen im Gespräch und </w:t>
      </w:r>
      <w:r w:rsidR="00B32183" w:rsidRPr="00C23DA2">
        <w:rPr>
          <w:rFonts w:ascii="Times New Roman" w:eastAsia="Times New Roman" w:hAnsi="Times New Roman" w:cs="Times New Roman"/>
          <w:sz w:val="24"/>
          <w:szCs w:val="24"/>
          <w:lang w:eastAsia="de-DE"/>
        </w:rPr>
        <w:t>eröffnet</w:t>
      </w:r>
      <w:r w:rsidRPr="00C23DA2">
        <w:rPr>
          <w:rFonts w:ascii="Times New Roman" w:eastAsia="Times New Roman" w:hAnsi="Times New Roman" w:cs="Times New Roman"/>
          <w:sz w:val="24"/>
          <w:szCs w:val="24"/>
          <w:lang w:eastAsia="de-DE"/>
        </w:rPr>
        <w:t>, wo nötig, die jeweilige theologische Perspektive, insbesondere zu Rechtfertigung und Gnade, Sünde und Vergebung</w:t>
      </w:r>
      <w:r w:rsidR="0090605A" w:rsidRPr="00C23DA2">
        <w:rPr>
          <w:rFonts w:ascii="Times New Roman" w:eastAsia="Times New Roman" w:hAnsi="Times New Roman" w:cs="Times New Roman"/>
          <w:sz w:val="24"/>
          <w:szCs w:val="24"/>
          <w:lang w:eastAsia="de-DE"/>
        </w:rPr>
        <w:t xml:space="preserve"> </w:t>
      </w:r>
      <w:r w:rsidRPr="00C23DA2">
        <w:rPr>
          <w:rFonts w:ascii="Times New Roman" w:eastAsia="Times New Roman" w:hAnsi="Times New Roman" w:cs="Times New Roman"/>
          <w:sz w:val="24"/>
          <w:szCs w:val="24"/>
          <w:lang w:eastAsia="de-DE"/>
        </w:rPr>
        <w:t xml:space="preserve">und hält dabei die </w:t>
      </w:r>
      <w:proofErr w:type="spellStart"/>
      <w:r w:rsidRPr="00C23DA2">
        <w:rPr>
          <w:rFonts w:ascii="Times New Roman" w:eastAsia="Times New Roman" w:hAnsi="Times New Roman" w:cs="Times New Roman"/>
          <w:sz w:val="24"/>
          <w:szCs w:val="24"/>
          <w:lang w:eastAsia="de-DE"/>
        </w:rPr>
        <w:t>Reset</w:t>
      </w:r>
      <w:proofErr w:type="spellEnd"/>
      <w:r w:rsidRPr="00C23DA2">
        <w:rPr>
          <w:rFonts w:ascii="Times New Roman" w:eastAsia="Times New Roman" w:hAnsi="Times New Roman" w:cs="Times New Roman"/>
          <w:sz w:val="24"/>
          <w:szCs w:val="24"/>
          <w:lang w:eastAsia="de-DE"/>
        </w:rPr>
        <w:t xml:space="preserve">-Sprache bewusst aufrecht: nicht </w:t>
      </w:r>
      <w:r w:rsidR="005D231A">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Was bedeutet Vergebung</w:t>
      </w:r>
      <w:r w:rsidR="005D231A">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 xml:space="preserve">, sondern </w:t>
      </w:r>
      <w:r w:rsidR="005D231A">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Was löscht Vergebung, was installiert sie neu</w:t>
      </w:r>
      <w:r w:rsidR="005D231A">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w:t>
      </w:r>
      <w:r w:rsidR="000A08E2" w:rsidRPr="00C23DA2">
        <w:rPr>
          <w:rStyle w:val="Funotenzeichen"/>
          <w:rFonts w:ascii="Times New Roman" w:eastAsia="Times New Roman" w:hAnsi="Times New Roman" w:cs="Times New Roman"/>
          <w:sz w:val="24"/>
          <w:szCs w:val="24"/>
          <w:lang w:eastAsia="de-DE"/>
        </w:rPr>
        <w:footnoteReference w:id="2"/>
      </w:r>
    </w:p>
    <w:p w14:paraId="3C1DA405"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Anschließend hängen die Gruppen ihren Begriff auf und erläutern kurz, was sie besprochen haben, während sie ihre Post-</w:t>
      </w:r>
      <w:proofErr w:type="spellStart"/>
      <w:r w:rsidRPr="00C23DA2">
        <w:rPr>
          <w:rFonts w:ascii="Times New Roman" w:eastAsia="Times New Roman" w:hAnsi="Times New Roman" w:cs="Times New Roman"/>
          <w:sz w:val="24"/>
          <w:szCs w:val="24"/>
          <w:lang w:eastAsia="de-DE"/>
        </w:rPr>
        <w:t>its</w:t>
      </w:r>
      <w:proofErr w:type="spellEnd"/>
      <w:r w:rsidRPr="00C23DA2">
        <w:rPr>
          <w:rFonts w:ascii="Times New Roman" w:eastAsia="Times New Roman" w:hAnsi="Times New Roman" w:cs="Times New Roman"/>
          <w:sz w:val="24"/>
          <w:szCs w:val="24"/>
          <w:lang w:eastAsia="de-DE"/>
        </w:rPr>
        <w:t xml:space="preserve"> dazu kleben. Alternativ kann eine stumme Vernissage stattfinden.</w:t>
      </w:r>
    </w:p>
    <w:p w14:paraId="582A2EC7"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Eine Ergebnissicherung erfolgt durch Fotografieren der Galerie.</w:t>
      </w:r>
    </w:p>
    <w:p w14:paraId="655175C3"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b/>
          <w:bCs/>
          <w:sz w:val="24"/>
          <w:szCs w:val="24"/>
          <w:lang w:eastAsia="de-DE"/>
        </w:rPr>
        <w:t>4. Vertiefung</w:t>
      </w:r>
    </w:p>
    <w:p w14:paraId="011FA225" w14:textId="25653018"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 xml:space="preserve">Die Lehrkraft präsentiert nun einen einfachen, auf 99 % eingefrorenen Ladebalken auf dem Smartboard oder dem </w:t>
      </w:r>
      <w:proofErr w:type="spellStart"/>
      <w:r w:rsidRPr="00C23DA2">
        <w:rPr>
          <w:rFonts w:ascii="Times New Roman" w:eastAsia="Times New Roman" w:hAnsi="Times New Roman" w:cs="Times New Roman"/>
          <w:sz w:val="24"/>
          <w:szCs w:val="24"/>
          <w:lang w:eastAsia="de-DE"/>
        </w:rPr>
        <w:t>Beamer</w:t>
      </w:r>
      <w:proofErr w:type="spellEnd"/>
      <w:r w:rsidRPr="00C23DA2">
        <w:rPr>
          <w:rFonts w:ascii="Times New Roman" w:eastAsia="Times New Roman" w:hAnsi="Times New Roman" w:cs="Times New Roman"/>
          <w:sz w:val="24"/>
          <w:szCs w:val="24"/>
          <w:lang w:eastAsia="de-DE"/>
        </w:rPr>
        <w:t>. Im Plenum wird mit offenem Ausgang diskutiert, ob dieses Bild für den Reformationstag passt oder nicht.</w:t>
      </w:r>
    </w:p>
    <w:p w14:paraId="359C12ED" w14:textId="438967FF"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i/>
          <w:iCs/>
          <w:sz w:val="24"/>
          <w:szCs w:val="24"/>
          <w:lang w:eastAsia="de-DE"/>
        </w:rPr>
        <w:lastRenderedPageBreak/>
        <w:t>Kurzimpuls „Akku leer oder System-Error?</w:t>
      </w:r>
      <w:r w:rsidR="00000187">
        <w:rPr>
          <w:rFonts w:ascii="Times New Roman" w:eastAsia="Times New Roman" w:hAnsi="Times New Roman" w:cs="Times New Roman"/>
          <w:i/>
          <w:iCs/>
          <w:sz w:val="24"/>
          <w:szCs w:val="24"/>
          <w:lang w:eastAsia="de-DE"/>
        </w:rPr>
        <w:t>“</w:t>
      </w:r>
    </w:p>
    <w:p w14:paraId="4FD88F77" w14:textId="3483B1F5" w:rsidR="00F0181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 xml:space="preserve">Bevor der historische Kern eingeführt wird, lohnt sich eine kurze Unterscheidung, die die Klasse aus eigener Erfahrung kennt: Wenn der </w:t>
      </w:r>
      <w:r w:rsidR="00F0181D" w:rsidRPr="00C23DA2">
        <w:rPr>
          <w:rFonts w:ascii="Times New Roman" w:eastAsia="Times New Roman" w:hAnsi="Times New Roman" w:cs="Times New Roman"/>
          <w:sz w:val="24"/>
          <w:szCs w:val="24"/>
          <w:lang w:eastAsia="de-DE"/>
        </w:rPr>
        <w:t>eigene „</w:t>
      </w:r>
      <w:r w:rsidRPr="00C23DA2">
        <w:rPr>
          <w:rFonts w:ascii="Times New Roman" w:eastAsia="Times New Roman" w:hAnsi="Times New Roman" w:cs="Times New Roman"/>
          <w:sz w:val="24"/>
          <w:szCs w:val="24"/>
          <w:lang w:eastAsia="de-DE"/>
        </w:rPr>
        <w:t>Akku</w:t>
      </w:r>
      <w:r w:rsidR="00F0181D" w:rsidRPr="00C23DA2">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 xml:space="preserve"> leer ist, hilft Aufladen, man ruht sich aus und danach läuft alles wieder wie vorher. </w:t>
      </w:r>
    </w:p>
    <w:p w14:paraId="3F8ECB64" w14:textId="06B83F88"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 xml:space="preserve">Wenn aber das </w:t>
      </w:r>
      <w:r w:rsidR="00F0181D" w:rsidRPr="00C23DA2">
        <w:rPr>
          <w:rFonts w:ascii="Times New Roman" w:eastAsia="Times New Roman" w:hAnsi="Times New Roman" w:cs="Times New Roman"/>
          <w:sz w:val="24"/>
          <w:szCs w:val="24"/>
          <w:lang w:eastAsia="de-DE"/>
        </w:rPr>
        <w:t>menschliche „</w:t>
      </w:r>
      <w:r w:rsidRPr="00C23DA2">
        <w:rPr>
          <w:rFonts w:ascii="Times New Roman" w:eastAsia="Times New Roman" w:hAnsi="Times New Roman" w:cs="Times New Roman"/>
          <w:sz w:val="24"/>
          <w:szCs w:val="24"/>
          <w:lang w:eastAsia="de-DE"/>
        </w:rPr>
        <w:t>System</w:t>
      </w:r>
      <w:r w:rsidR="00F0181D" w:rsidRPr="00C23DA2">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 xml:space="preserve"> selbst blockiert ist, weil zu viele Prozesse gleichzeitig laufen oder ein Fehler im </w:t>
      </w:r>
      <w:r w:rsidR="00F0181D" w:rsidRPr="00C23DA2">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Code</w:t>
      </w:r>
      <w:r w:rsidR="00F0181D" w:rsidRPr="00C23DA2">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 xml:space="preserve"> sitzt, bringt Aufladen nichts. Der Ladebalken bleibt bei 99</w:t>
      </w:r>
      <w:r w:rsidR="00000187">
        <w:rPr>
          <w:rFonts w:ascii="Times New Roman" w:eastAsia="Times New Roman" w:hAnsi="Times New Roman" w:cs="Times New Roman"/>
          <w:sz w:val="24"/>
          <w:szCs w:val="24"/>
          <w:lang w:eastAsia="de-DE"/>
        </w:rPr>
        <w:t> </w:t>
      </w:r>
      <w:r w:rsidRPr="00C23DA2">
        <w:rPr>
          <w:rFonts w:ascii="Times New Roman" w:eastAsia="Times New Roman" w:hAnsi="Times New Roman" w:cs="Times New Roman"/>
          <w:sz w:val="24"/>
          <w:szCs w:val="24"/>
          <w:lang w:eastAsia="de-DE"/>
        </w:rPr>
        <w:t>% hängen, egal wie ausgeruht man ist. Hier braucht es keinen vollen Akku,</w:t>
      </w:r>
      <w:r w:rsidR="00576E2D" w:rsidRPr="00C23DA2">
        <w:rPr>
          <w:rFonts w:ascii="Times New Roman" w:hAnsi="Times New Roman" w:cs="Times New Roman"/>
          <w:sz w:val="24"/>
          <w:szCs w:val="24"/>
        </w:rPr>
        <w:t xml:space="preserve"> sondern einen echten Neustart, der nicht durch eigene Anstrengung entsteht, sondern von außen kommt und die Beziehung </w:t>
      </w:r>
      <w:r w:rsidR="00F0181D" w:rsidRPr="00C23DA2">
        <w:rPr>
          <w:rFonts w:ascii="Times New Roman" w:hAnsi="Times New Roman" w:cs="Times New Roman"/>
          <w:sz w:val="24"/>
          <w:szCs w:val="24"/>
        </w:rPr>
        <w:t xml:space="preserve">zu Gott </w:t>
      </w:r>
      <w:r w:rsidR="00576E2D" w:rsidRPr="00C23DA2">
        <w:rPr>
          <w:rFonts w:ascii="Times New Roman" w:hAnsi="Times New Roman" w:cs="Times New Roman"/>
          <w:sz w:val="24"/>
          <w:szCs w:val="24"/>
        </w:rPr>
        <w:t>erneuert.</w:t>
      </w:r>
    </w:p>
    <w:p w14:paraId="641D9098" w14:textId="42D0099A"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Genau diese Unterscheidung trägt d</w:t>
      </w:r>
      <w:r w:rsidR="00F0181D" w:rsidRPr="00C23DA2">
        <w:rPr>
          <w:rFonts w:ascii="Times New Roman" w:eastAsia="Times New Roman" w:hAnsi="Times New Roman" w:cs="Times New Roman"/>
          <w:sz w:val="24"/>
          <w:szCs w:val="24"/>
          <w:lang w:eastAsia="de-DE"/>
        </w:rPr>
        <w:t>en</w:t>
      </w:r>
      <w:r w:rsidRPr="00C23DA2">
        <w:rPr>
          <w:rFonts w:ascii="Times New Roman" w:eastAsia="Times New Roman" w:hAnsi="Times New Roman" w:cs="Times New Roman"/>
          <w:sz w:val="24"/>
          <w:szCs w:val="24"/>
          <w:lang w:eastAsia="de-DE"/>
        </w:rPr>
        <w:t xml:space="preserve"> reformatorische</w:t>
      </w:r>
      <w:r w:rsidR="00F0181D" w:rsidRPr="00C23DA2">
        <w:rPr>
          <w:rFonts w:ascii="Times New Roman" w:eastAsia="Times New Roman" w:hAnsi="Times New Roman" w:cs="Times New Roman"/>
          <w:sz w:val="24"/>
          <w:szCs w:val="24"/>
          <w:lang w:eastAsia="de-DE"/>
        </w:rPr>
        <w:t>n</w:t>
      </w:r>
      <w:r w:rsidRPr="00C23DA2">
        <w:rPr>
          <w:rFonts w:ascii="Times New Roman" w:eastAsia="Times New Roman" w:hAnsi="Times New Roman" w:cs="Times New Roman"/>
          <w:sz w:val="24"/>
          <w:szCs w:val="24"/>
          <w:lang w:eastAsia="de-DE"/>
        </w:rPr>
        <w:t xml:space="preserve"> </w:t>
      </w:r>
      <w:r w:rsidR="00F0181D" w:rsidRPr="00C23DA2">
        <w:rPr>
          <w:rFonts w:ascii="Times New Roman" w:eastAsia="Times New Roman" w:hAnsi="Times New Roman" w:cs="Times New Roman"/>
          <w:sz w:val="24"/>
          <w:szCs w:val="24"/>
          <w:lang w:eastAsia="de-DE"/>
        </w:rPr>
        <w:t xml:space="preserve">Kern. </w:t>
      </w:r>
      <w:r w:rsidRPr="00C23DA2">
        <w:rPr>
          <w:rFonts w:ascii="Times New Roman" w:eastAsia="Times New Roman" w:hAnsi="Times New Roman" w:cs="Times New Roman"/>
          <w:sz w:val="24"/>
          <w:szCs w:val="24"/>
          <w:lang w:eastAsia="de-DE"/>
        </w:rPr>
        <w:t xml:space="preserve">Luther hat nicht einfach mehr gebetet oder mehr geleistet, das wäre der Versuch gewesen, den </w:t>
      </w:r>
      <w:r w:rsidR="00F0181D" w:rsidRPr="00C23DA2">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Akku</w:t>
      </w:r>
      <w:r w:rsidR="00F0181D" w:rsidRPr="00C23DA2">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 xml:space="preserve"> aufzuladen. Seine Entdeckung war ein </w:t>
      </w:r>
      <w:r w:rsidR="00F0181D" w:rsidRPr="00C23DA2">
        <w:rPr>
          <w:rFonts w:ascii="Times New Roman" w:eastAsia="Times New Roman" w:hAnsi="Times New Roman" w:cs="Times New Roman"/>
          <w:sz w:val="24"/>
          <w:szCs w:val="24"/>
          <w:lang w:eastAsia="de-DE"/>
        </w:rPr>
        <w:t>„</w:t>
      </w:r>
      <w:proofErr w:type="spellStart"/>
      <w:r w:rsidRPr="00C23DA2">
        <w:rPr>
          <w:rFonts w:ascii="Times New Roman" w:eastAsia="Times New Roman" w:hAnsi="Times New Roman" w:cs="Times New Roman"/>
          <w:sz w:val="24"/>
          <w:szCs w:val="24"/>
          <w:lang w:eastAsia="de-DE"/>
        </w:rPr>
        <w:t>Reset</w:t>
      </w:r>
      <w:proofErr w:type="spellEnd"/>
      <w:r w:rsidR="00F0181D" w:rsidRPr="00C23DA2">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 xml:space="preserve"> im eigentlichen Sinn: </w:t>
      </w:r>
      <w:r w:rsidR="00C23DA2" w:rsidRPr="00C23DA2">
        <w:rPr>
          <w:rFonts w:ascii="Times New Roman" w:eastAsia="Times New Roman" w:hAnsi="Times New Roman" w:cs="Times New Roman"/>
          <w:sz w:val="24"/>
          <w:szCs w:val="24"/>
          <w:lang w:eastAsia="de-DE"/>
        </w:rPr>
        <w:t>E</w:t>
      </w:r>
      <w:r w:rsidRPr="00C23DA2">
        <w:rPr>
          <w:rFonts w:ascii="Times New Roman" w:eastAsia="Times New Roman" w:hAnsi="Times New Roman" w:cs="Times New Roman"/>
          <w:sz w:val="24"/>
          <w:szCs w:val="24"/>
          <w:lang w:eastAsia="de-DE"/>
        </w:rPr>
        <w:t>in Neustart, der nicht durch eigene Anstrengung, sondern von außen kommt und den alten Fehler vollständig löscht, statt ihn nur zu überdecken.</w:t>
      </w:r>
    </w:p>
    <w:p w14:paraId="5F118C00" w14:textId="52CDA433" w:rsidR="009C59F3"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 xml:space="preserve">Die Lehrkraft führt dabei den historisch-theologischen </w:t>
      </w:r>
      <w:r w:rsidR="00F0181D" w:rsidRPr="00C23DA2">
        <w:rPr>
          <w:rFonts w:ascii="Times New Roman" w:eastAsia="Times New Roman" w:hAnsi="Times New Roman" w:cs="Times New Roman"/>
          <w:sz w:val="24"/>
          <w:szCs w:val="24"/>
          <w:lang w:eastAsia="de-DE"/>
        </w:rPr>
        <w:t>Bezug zur Reformation</w:t>
      </w:r>
      <w:r w:rsidRPr="00C23DA2">
        <w:rPr>
          <w:rFonts w:ascii="Times New Roman" w:eastAsia="Times New Roman" w:hAnsi="Times New Roman" w:cs="Times New Roman"/>
          <w:sz w:val="24"/>
          <w:szCs w:val="24"/>
          <w:lang w:eastAsia="de-DE"/>
        </w:rPr>
        <w:t xml:space="preserve"> kurz und klar </w:t>
      </w:r>
      <w:r w:rsidR="00F0181D" w:rsidRPr="00C23DA2">
        <w:rPr>
          <w:rFonts w:ascii="Times New Roman" w:eastAsia="Times New Roman" w:hAnsi="Times New Roman" w:cs="Times New Roman"/>
          <w:sz w:val="24"/>
          <w:szCs w:val="24"/>
          <w:lang w:eastAsia="de-DE"/>
        </w:rPr>
        <w:t xml:space="preserve">in Vortragsform </w:t>
      </w:r>
      <w:r w:rsidRPr="00C23DA2">
        <w:rPr>
          <w:rFonts w:ascii="Times New Roman" w:eastAsia="Times New Roman" w:hAnsi="Times New Roman" w:cs="Times New Roman"/>
          <w:sz w:val="24"/>
          <w:szCs w:val="24"/>
          <w:lang w:eastAsia="de-DE"/>
        </w:rPr>
        <w:t>ein</w:t>
      </w:r>
      <w:r w:rsidR="00F0181D" w:rsidRPr="00C23DA2">
        <w:rPr>
          <w:rFonts w:ascii="Times New Roman" w:eastAsia="Times New Roman" w:hAnsi="Times New Roman" w:cs="Times New Roman"/>
          <w:sz w:val="24"/>
          <w:szCs w:val="24"/>
          <w:lang w:eastAsia="de-DE"/>
        </w:rPr>
        <w:t>:</w:t>
      </w:r>
    </w:p>
    <w:p w14:paraId="5D410C2E" w14:textId="3A9D4B44" w:rsidR="00241ADD" w:rsidRPr="00C23DA2" w:rsidRDefault="009C59F3"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hAnsi="Times New Roman" w:cs="Times New Roman"/>
          <w:sz w:val="24"/>
          <w:szCs w:val="24"/>
        </w:rPr>
        <w:t xml:space="preserve">Luther kritisierte die Praxis des </w:t>
      </w:r>
      <w:proofErr w:type="gramStart"/>
      <w:r w:rsidRPr="00C23DA2">
        <w:rPr>
          <w:rFonts w:ascii="Times New Roman" w:hAnsi="Times New Roman" w:cs="Times New Roman"/>
          <w:sz w:val="24"/>
          <w:szCs w:val="24"/>
        </w:rPr>
        <w:t>Ablasshandels</w:t>
      </w:r>
      <w:proofErr w:type="gramEnd"/>
      <w:r w:rsidR="00C23DA2">
        <w:rPr>
          <w:rStyle w:val="Funotenzeichen"/>
          <w:rFonts w:ascii="Times New Roman" w:hAnsi="Times New Roman" w:cs="Times New Roman"/>
          <w:sz w:val="24"/>
          <w:szCs w:val="24"/>
        </w:rPr>
        <w:footnoteReference w:id="3"/>
      </w:r>
      <w:r w:rsidRPr="00C23DA2">
        <w:rPr>
          <w:rFonts w:ascii="Times New Roman" w:hAnsi="Times New Roman" w:cs="Times New Roman"/>
          <w:sz w:val="24"/>
          <w:szCs w:val="24"/>
        </w:rPr>
        <w:t xml:space="preserve"> weil er darin die Gefahr sah, dass Mensch</w:t>
      </w:r>
      <w:r w:rsidR="00C23DA2" w:rsidRPr="00C23DA2">
        <w:rPr>
          <w:rFonts w:ascii="Times New Roman" w:hAnsi="Times New Roman" w:cs="Times New Roman"/>
          <w:sz w:val="24"/>
          <w:szCs w:val="24"/>
        </w:rPr>
        <w:t>en davon überzeugt waren,</w:t>
      </w:r>
      <w:r w:rsidRPr="00C23DA2">
        <w:rPr>
          <w:rFonts w:ascii="Times New Roman" w:hAnsi="Times New Roman" w:cs="Times New Roman"/>
          <w:sz w:val="24"/>
          <w:szCs w:val="24"/>
        </w:rPr>
        <w:t xml:space="preserve"> Gottes Vergebung lasse sich kaufen oder verdienen</w:t>
      </w:r>
      <w:r w:rsidR="00241ADD" w:rsidRPr="00C23DA2">
        <w:rPr>
          <w:rFonts w:ascii="Times New Roman" w:eastAsia="Times New Roman" w:hAnsi="Times New Roman" w:cs="Times New Roman"/>
          <w:sz w:val="24"/>
          <w:szCs w:val="24"/>
          <w:lang w:eastAsia="de-DE"/>
        </w:rPr>
        <w:t>. Seine reformatorische Entdeckung war die Rechtfertigung allein aus Gnade (</w:t>
      </w:r>
      <w:proofErr w:type="spellStart"/>
      <w:r w:rsidR="00241ADD" w:rsidRPr="00C23DA2">
        <w:rPr>
          <w:rFonts w:ascii="Times New Roman" w:eastAsia="Times New Roman" w:hAnsi="Times New Roman" w:cs="Times New Roman"/>
          <w:sz w:val="24"/>
          <w:szCs w:val="24"/>
          <w:lang w:eastAsia="de-DE"/>
        </w:rPr>
        <w:t>sola</w:t>
      </w:r>
      <w:proofErr w:type="spellEnd"/>
      <w:r w:rsidR="00241ADD" w:rsidRPr="00C23DA2">
        <w:rPr>
          <w:rFonts w:ascii="Times New Roman" w:eastAsia="Times New Roman" w:hAnsi="Times New Roman" w:cs="Times New Roman"/>
          <w:sz w:val="24"/>
          <w:szCs w:val="24"/>
          <w:lang w:eastAsia="de-DE"/>
        </w:rPr>
        <w:t xml:space="preserve"> </w:t>
      </w:r>
      <w:proofErr w:type="spellStart"/>
      <w:r w:rsidR="00241ADD" w:rsidRPr="00C23DA2">
        <w:rPr>
          <w:rFonts w:ascii="Times New Roman" w:eastAsia="Times New Roman" w:hAnsi="Times New Roman" w:cs="Times New Roman"/>
          <w:sz w:val="24"/>
          <w:szCs w:val="24"/>
          <w:lang w:eastAsia="de-DE"/>
        </w:rPr>
        <w:t>gratia</w:t>
      </w:r>
      <w:proofErr w:type="spellEnd"/>
      <w:r w:rsidR="00241ADD" w:rsidRPr="00C23DA2">
        <w:rPr>
          <w:rFonts w:ascii="Times New Roman" w:eastAsia="Times New Roman" w:hAnsi="Times New Roman" w:cs="Times New Roman"/>
          <w:sz w:val="24"/>
          <w:szCs w:val="24"/>
          <w:lang w:eastAsia="de-DE"/>
        </w:rPr>
        <w:t xml:space="preserve">): Der Mensch muss sich die Annahme durch Gott nicht verdienen, sie ist ihm bereits zugesagt. Es handelt sich also um kein </w:t>
      </w:r>
      <w:r w:rsidR="00F0181D" w:rsidRPr="00C23DA2">
        <w:rPr>
          <w:rFonts w:ascii="Times New Roman" w:eastAsia="Times New Roman" w:hAnsi="Times New Roman" w:cs="Times New Roman"/>
          <w:sz w:val="24"/>
          <w:szCs w:val="24"/>
          <w:lang w:eastAsia="de-DE"/>
        </w:rPr>
        <w:t>„</w:t>
      </w:r>
      <w:r w:rsidR="00241ADD" w:rsidRPr="00C23DA2">
        <w:rPr>
          <w:rFonts w:ascii="Times New Roman" w:eastAsia="Times New Roman" w:hAnsi="Times New Roman" w:cs="Times New Roman"/>
          <w:sz w:val="24"/>
          <w:szCs w:val="24"/>
          <w:lang w:eastAsia="de-DE"/>
        </w:rPr>
        <w:t>Aufladen</w:t>
      </w:r>
      <w:r w:rsidR="00F0181D" w:rsidRPr="00C23DA2">
        <w:rPr>
          <w:rFonts w:ascii="Times New Roman" w:eastAsia="Times New Roman" w:hAnsi="Times New Roman" w:cs="Times New Roman"/>
          <w:sz w:val="24"/>
          <w:szCs w:val="24"/>
          <w:lang w:eastAsia="de-DE"/>
        </w:rPr>
        <w:t>“</w:t>
      </w:r>
      <w:r w:rsidR="00241ADD" w:rsidRPr="00C23DA2">
        <w:rPr>
          <w:rFonts w:ascii="Times New Roman" w:eastAsia="Times New Roman" w:hAnsi="Times New Roman" w:cs="Times New Roman"/>
          <w:sz w:val="24"/>
          <w:szCs w:val="24"/>
          <w:lang w:eastAsia="de-DE"/>
        </w:rPr>
        <w:t xml:space="preserve"> und um kein </w:t>
      </w:r>
      <w:r w:rsidR="00F0181D" w:rsidRPr="00C23DA2">
        <w:rPr>
          <w:rFonts w:ascii="Times New Roman" w:eastAsia="Times New Roman" w:hAnsi="Times New Roman" w:cs="Times New Roman"/>
          <w:sz w:val="24"/>
          <w:szCs w:val="24"/>
          <w:lang w:eastAsia="de-DE"/>
        </w:rPr>
        <w:t>„</w:t>
      </w:r>
      <w:r w:rsidR="00241ADD" w:rsidRPr="00C23DA2">
        <w:rPr>
          <w:rFonts w:ascii="Times New Roman" w:eastAsia="Times New Roman" w:hAnsi="Times New Roman" w:cs="Times New Roman"/>
          <w:sz w:val="24"/>
          <w:szCs w:val="24"/>
          <w:lang w:eastAsia="de-DE"/>
        </w:rPr>
        <w:t>Upgrade</w:t>
      </w:r>
      <w:r w:rsidR="00F0181D" w:rsidRPr="00C23DA2">
        <w:rPr>
          <w:rFonts w:ascii="Times New Roman" w:eastAsia="Times New Roman" w:hAnsi="Times New Roman" w:cs="Times New Roman"/>
          <w:sz w:val="24"/>
          <w:szCs w:val="24"/>
          <w:lang w:eastAsia="de-DE"/>
        </w:rPr>
        <w:t>“</w:t>
      </w:r>
      <w:r w:rsidR="00241ADD" w:rsidRPr="00C23DA2">
        <w:rPr>
          <w:rFonts w:ascii="Times New Roman" w:eastAsia="Times New Roman" w:hAnsi="Times New Roman" w:cs="Times New Roman"/>
          <w:sz w:val="24"/>
          <w:szCs w:val="24"/>
          <w:lang w:eastAsia="de-DE"/>
        </w:rPr>
        <w:t xml:space="preserve">, sondern um einen echten </w:t>
      </w:r>
      <w:r w:rsidR="00F0181D" w:rsidRPr="00C23DA2">
        <w:rPr>
          <w:rFonts w:ascii="Times New Roman" w:eastAsia="Times New Roman" w:hAnsi="Times New Roman" w:cs="Times New Roman"/>
          <w:sz w:val="24"/>
          <w:szCs w:val="24"/>
          <w:lang w:eastAsia="de-DE"/>
        </w:rPr>
        <w:t>„</w:t>
      </w:r>
      <w:proofErr w:type="spellStart"/>
      <w:r w:rsidR="00241ADD" w:rsidRPr="00C23DA2">
        <w:rPr>
          <w:rFonts w:ascii="Times New Roman" w:eastAsia="Times New Roman" w:hAnsi="Times New Roman" w:cs="Times New Roman"/>
          <w:sz w:val="24"/>
          <w:szCs w:val="24"/>
          <w:lang w:eastAsia="de-DE"/>
        </w:rPr>
        <w:t>Reset</w:t>
      </w:r>
      <w:proofErr w:type="spellEnd"/>
      <w:r w:rsidR="00F0181D" w:rsidRPr="00C23DA2">
        <w:rPr>
          <w:rFonts w:ascii="Times New Roman" w:eastAsia="Times New Roman" w:hAnsi="Times New Roman" w:cs="Times New Roman"/>
          <w:sz w:val="24"/>
          <w:szCs w:val="24"/>
          <w:lang w:eastAsia="de-DE"/>
        </w:rPr>
        <w:t>“</w:t>
      </w:r>
      <w:r w:rsidR="00241ADD" w:rsidRPr="00C23DA2">
        <w:rPr>
          <w:rFonts w:ascii="Times New Roman" w:eastAsia="Times New Roman" w:hAnsi="Times New Roman" w:cs="Times New Roman"/>
          <w:sz w:val="24"/>
          <w:szCs w:val="24"/>
          <w:lang w:eastAsia="de-DE"/>
        </w:rPr>
        <w:t>.</w:t>
      </w:r>
    </w:p>
    <w:p w14:paraId="282D6E00" w14:textId="79A18D58" w:rsidR="00B32183" w:rsidRPr="00C23DA2" w:rsidRDefault="00B32183"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 xml:space="preserve">Luthers Fragen gingen </w:t>
      </w:r>
      <w:proofErr w:type="gramStart"/>
      <w:r w:rsidRPr="00C23DA2">
        <w:rPr>
          <w:rFonts w:ascii="Times New Roman" w:eastAsia="Times New Roman" w:hAnsi="Times New Roman" w:cs="Times New Roman"/>
          <w:sz w:val="24"/>
          <w:szCs w:val="24"/>
          <w:lang w:eastAsia="de-DE"/>
        </w:rPr>
        <w:t>natürlich weitaus</w:t>
      </w:r>
      <w:proofErr w:type="gramEnd"/>
      <w:r w:rsidRPr="00C23DA2">
        <w:rPr>
          <w:rFonts w:ascii="Times New Roman" w:eastAsia="Times New Roman" w:hAnsi="Times New Roman" w:cs="Times New Roman"/>
          <w:sz w:val="24"/>
          <w:szCs w:val="24"/>
          <w:lang w:eastAsia="de-DE"/>
        </w:rPr>
        <w:t xml:space="preserve"> tiefer als der Ablasshandel. Er rang grundsätzlich mit der Frage, wie der Mensch vor Gott bestehen kann.</w:t>
      </w:r>
      <w:r w:rsidR="00F0181D" w:rsidRPr="00C23DA2">
        <w:rPr>
          <w:rFonts w:ascii="Times New Roman" w:eastAsia="Times New Roman" w:hAnsi="Times New Roman" w:cs="Times New Roman"/>
          <w:sz w:val="24"/>
          <w:szCs w:val="24"/>
          <w:lang w:eastAsia="de-DE"/>
        </w:rPr>
        <w:t xml:space="preserve"> Das kann in dieser Doppelstunde inhaltlich nicht vertieft werden.</w:t>
      </w:r>
    </w:p>
    <w:p w14:paraId="4BDBCF02" w14:textId="77777777" w:rsidR="00F0181D" w:rsidRPr="00C23DA2" w:rsidRDefault="00F0181D" w:rsidP="00241ADD">
      <w:pPr>
        <w:spacing w:before="100" w:beforeAutospacing="1" w:after="100" w:afterAutospacing="1" w:line="240" w:lineRule="auto"/>
        <w:rPr>
          <w:rFonts w:ascii="Times New Roman" w:eastAsia="Times New Roman" w:hAnsi="Times New Roman" w:cs="Times New Roman"/>
          <w:sz w:val="24"/>
          <w:szCs w:val="24"/>
          <w:lang w:eastAsia="de-DE"/>
        </w:rPr>
      </w:pPr>
    </w:p>
    <w:p w14:paraId="237D2F4F"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b/>
          <w:bCs/>
          <w:sz w:val="24"/>
          <w:szCs w:val="24"/>
          <w:lang w:eastAsia="de-DE"/>
        </w:rPr>
        <w:t>5. Aufgabe – Bibelarbeit im Plenum und in Gruppen</w:t>
      </w:r>
    </w:p>
    <w:p w14:paraId="148CA113"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Statt einer arbeitsteiligen Bibelarbeit hört oder liest die gesamte Klasse gemeinsam einen einzigen, allen zugänglichen Text: das Gleichnis vom verlorenen Schaf (</w:t>
      </w:r>
      <w:proofErr w:type="spellStart"/>
      <w:r w:rsidRPr="00C23DA2">
        <w:rPr>
          <w:rFonts w:ascii="Times New Roman" w:eastAsia="Times New Roman" w:hAnsi="Times New Roman" w:cs="Times New Roman"/>
          <w:sz w:val="24"/>
          <w:szCs w:val="24"/>
          <w:lang w:eastAsia="de-DE"/>
        </w:rPr>
        <w:t>Lk</w:t>
      </w:r>
      <w:proofErr w:type="spellEnd"/>
      <w:r w:rsidRPr="00C23DA2">
        <w:rPr>
          <w:rFonts w:ascii="Times New Roman" w:eastAsia="Times New Roman" w:hAnsi="Times New Roman" w:cs="Times New Roman"/>
          <w:sz w:val="24"/>
          <w:szCs w:val="24"/>
          <w:lang w:eastAsia="de-DE"/>
        </w:rPr>
        <w:t xml:space="preserve"> 15,4–7).</w:t>
      </w:r>
    </w:p>
    <w:p w14:paraId="720C124B" w14:textId="09DA3F32"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Die Lehrkraft trägt ihn vor oder lässt ihn vorlesen und ergänzt mündlich in wenigen Sätzen den Bogen zur Jahreslosung 2026 (Offb 21,5: „Siehe, ich mache alles neu</w:t>
      </w:r>
      <w:r w:rsidR="00C23DA2" w:rsidRPr="00C23DA2">
        <w:rPr>
          <w:rFonts w:ascii="Times New Roman" w:eastAsia="Times New Roman" w:hAnsi="Times New Roman" w:cs="Times New Roman"/>
          <w:sz w:val="24"/>
          <w:szCs w:val="24"/>
          <w:lang w:eastAsia="de-DE"/>
        </w:rPr>
        <w:t>!</w:t>
      </w:r>
      <w:r w:rsidR="00000187">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 und zu Röm 5, wo Paulus die Hoffnung ausdrücklich in der Gnade Gottes verankert, nicht in menschlicher Leistung. Eine eigenständige Texterschließung in Gruppen entfällt, der Impuls bleibt bewusst kurz und mündlich.</w:t>
      </w:r>
    </w:p>
    <w:p w14:paraId="5426B085" w14:textId="24F343A5"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Das Bild eignet sich besonders für heterogene Lerngruppen, weil es ohne komplexe Dialoge oder Selbstgerechtigkeits-Rhetorik auskommt: Das Schaf tut nichts, um gefunden zu werden. Es kann sich die Rettung nicht verdienen, es wird einfach gesucht</w:t>
      </w:r>
      <w:r w:rsidR="00F0181D" w:rsidRPr="00C23DA2">
        <w:rPr>
          <w:rFonts w:ascii="Times New Roman" w:eastAsia="Times New Roman" w:hAnsi="Times New Roman" w:cs="Times New Roman"/>
          <w:sz w:val="24"/>
          <w:szCs w:val="24"/>
          <w:lang w:eastAsia="de-DE"/>
        </w:rPr>
        <w:t>, weil es geliebt ist</w:t>
      </w:r>
      <w:r w:rsidRPr="00C23DA2">
        <w:rPr>
          <w:rFonts w:ascii="Times New Roman" w:eastAsia="Times New Roman" w:hAnsi="Times New Roman" w:cs="Times New Roman"/>
          <w:sz w:val="24"/>
          <w:szCs w:val="24"/>
          <w:lang w:eastAsia="de-DE"/>
        </w:rPr>
        <w:t xml:space="preserve">. </w:t>
      </w:r>
    </w:p>
    <w:p w14:paraId="6B4EC018"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b/>
          <w:bCs/>
          <w:sz w:val="24"/>
          <w:szCs w:val="24"/>
          <w:lang w:eastAsia="de-DE"/>
        </w:rPr>
        <w:lastRenderedPageBreak/>
        <w:t>6. Anschließende Aufgabe in den bekannten Gruppen:</w:t>
      </w:r>
    </w:p>
    <w:p w14:paraId="472C5A7F"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i/>
          <w:iCs/>
          <w:sz w:val="24"/>
          <w:szCs w:val="24"/>
          <w:lang w:eastAsia="de-DE"/>
        </w:rPr>
        <w:t xml:space="preserve">Geht zurück zu eurem Begriff aus Schritt 2 (Leistung, Erwartung, Schuld, Gnade, Vergebung, Neuanfang). Wo taucht dieser Begriff in der Geschichte vom verlorenen Schaf auf? Was müsste das Schaf tun, damit es gefunden wird – und was tut es tatsächlich? Und: Ist das, was mit dem Schaf passiert, eher ein Aufladen oder ein </w:t>
      </w:r>
      <w:proofErr w:type="spellStart"/>
      <w:r w:rsidRPr="00C23DA2">
        <w:rPr>
          <w:rFonts w:ascii="Times New Roman" w:eastAsia="Times New Roman" w:hAnsi="Times New Roman" w:cs="Times New Roman"/>
          <w:i/>
          <w:iCs/>
          <w:sz w:val="24"/>
          <w:szCs w:val="24"/>
          <w:lang w:eastAsia="de-DE"/>
        </w:rPr>
        <w:t>Reset</w:t>
      </w:r>
      <w:proofErr w:type="spellEnd"/>
      <w:r w:rsidRPr="00C23DA2">
        <w:rPr>
          <w:rFonts w:ascii="Times New Roman" w:eastAsia="Times New Roman" w:hAnsi="Times New Roman" w:cs="Times New Roman"/>
          <w:i/>
          <w:iCs/>
          <w:sz w:val="24"/>
          <w:szCs w:val="24"/>
          <w:lang w:eastAsia="de-DE"/>
        </w:rPr>
        <w:t>?</w:t>
      </w:r>
    </w:p>
    <w:p w14:paraId="0B9884B2"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Die Gruppen tragen nach kurzer mündlicher Arbeitsphase ihre Beobachtung im Plenum vor.</w:t>
      </w:r>
    </w:p>
    <w:p w14:paraId="6A9C5CBB" w14:textId="14B7146B" w:rsidR="00F0181D" w:rsidRPr="00C23DA2" w:rsidRDefault="00241ADD" w:rsidP="00241ADD">
      <w:pPr>
        <w:spacing w:before="100" w:beforeAutospacing="1" w:after="100" w:afterAutospacing="1" w:line="240" w:lineRule="auto"/>
        <w:rPr>
          <w:rFonts w:ascii="Times New Roman" w:hAnsi="Times New Roman" w:cs="Times New Roman"/>
          <w:sz w:val="24"/>
          <w:szCs w:val="24"/>
        </w:rPr>
      </w:pPr>
      <w:r w:rsidRPr="00C23DA2">
        <w:rPr>
          <w:rFonts w:ascii="Times New Roman" w:eastAsia="Times New Roman" w:hAnsi="Times New Roman" w:cs="Times New Roman"/>
          <w:sz w:val="24"/>
          <w:szCs w:val="24"/>
          <w:lang w:eastAsia="de-DE"/>
        </w:rPr>
        <w:t xml:space="preserve">Ziel ist die gemeinsame Erkenntnis: Der Hirte geht los, bevor das Schaf irgendetwas geleistet oder sich bemerkbar gemacht hat. Es ist kein Aufladen, denn das Schaf tut ja nichts für seine eigene Rettung, sondern ein echter </w:t>
      </w:r>
      <w:r w:rsidR="00066F56" w:rsidRPr="00C23DA2">
        <w:rPr>
          <w:rFonts w:ascii="Times New Roman" w:eastAsia="Times New Roman" w:hAnsi="Times New Roman" w:cs="Times New Roman"/>
          <w:sz w:val="24"/>
          <w:szCs w:val="24"/>
          <w:lang w:eastAsia="de-DE"/>
        </w:rPr>
        <w:t>Neuanfang</w:t>
      </w:r>
      <w:r w:rsidRPr="00C23DA2">
        <w:rPr>
          <w:rFonts w:ascii="Times New Roman" w:eastAsia="Times New Roman" w:hAnsi="Times New Roman" w:cs="Times New Roman"/>
          <w:sz w:val="24"/>
          <w:szCs w:val="24"/>
          <w:lang w:eastAsia="de-DE"/>
        </w:rPr>
        <w:t xml:space="preserve"> von </w:t>
      </w:r>
      <w:r w:rsidR="00C23DA2" w:rsidRPr="00C23DA2">
        <w:rPr>
          <w:rFonts w:ascii="Times New Roman" w:eastAsia="Times New Roman" w:hAnsi="Times New Roman" w:cs="Times New Roman"/>
          <w:sz w:val="24"/>
          <w:szCs w:val="24"/>
          <w:lang w:eastAsia="de-DE"/>
        </w:rPr>
        <w:t>a</w:t>
      </w:r>
      <w:r w:rsidRPr="00C23DA2">
        <w:rPr>
          <w:rFonts w:ascii="Times New Roman" w:eastAsia="Times New Roman" w:hAnsi="Times New Roman" w:cs="Times New Roman"/>
          <w:sz w:val="24"/>
          <w:szCs w:val="24"/>
          <w:lang w:eastAsia="de-DE"/>
        </w:rPr>
        <w:t xml:space="preserve">ußen. </w:t>
      </w:r>
    </w:p>
    <w:p w14:paraId="6C041EAE" w14:textId="11E8F6C6" w:rsidR="00241ADD" w:rsidRPr="00C23DA2" w:rsidRDefault="009C59F3"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hAnsi="Times New Roman" w:cs="Times New Roman"/>
          <w:sz w:val="24"/>
          <w:szCs w:val="24"/>
        </w:rPr>
        <w:t xml:space="preserve">Das bedeutet nicht, dass menschliches Handeln unwichtig wird. Die reformatorische Erkenntnis lautet nicht: </w:t>
      </w:r>
      <w:r w:rsidR="00C23DA2" w:rsidRPr="00C23DA2">
        <w:rPr>
          <w:rFonts w:ascii="Times New Roman" w:hAnsi="Times New Roman" w:cs="Times New Roman"/>
          <w:sz w:val="24"/>
          <w:szCs w:val="24"/>
        </w:rPr>
        <w:t>„</w:t>
      </w:r>
      <w:r w:rsidRPr="00C23DA2">
        <w:rPr>
          <w:rFonts w:ascii="Times New Roman" w:hAnsi="Times New Roman" w:cs="Times New Roman"/>
          <w:sz w:val="24"/>
          <w:szCs w:val="24"/>
        </w:rPr>
        <w:t>Menschen müssen nichts tun, sondern: Sie müssen sich Gottes Liebe nicht verdienen.“</w:t>
      </w:r>
    </w:p>
    <w:p w14:paraId="752749DF" w14:textId="1D1A0E4D"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 xml:space="preserve">Der </w:t>
      </w:r>
      <w:r w:rsidR="00F0181D" w:rsidRPr="00C23DA2">
        <w:rPr>
          <w:rFonts w:ascii="Times New Roman" w:eastAsia="Times New Roman" w:hAnsi="Times New Roman" w:cs="Times New Roman"/>
          <w:sz w:val="24"/>
          <w:szCs w:val="24"/>
          <w:lang w:eastAsia="de-DE"/>
        </w:rPr>
        <w:t>„</w:t>
      </w:r>
      <w:proofErr w:type="spellStart"/>
      <w:r w:rsidRPr="00C23DA2">
        <w:rPr>
          <w:rFonts w:ascii="Times New Roman" w:eastAsia="Times New Roman" w:hAnsi="Times New Roman" w:cs="Times New Roman"/>
          <w:sz w:val="24"/>
          <w:szCs w:val="24"/>
          <w:lang w:eastAsia="de-DE"/>
        </w:rPr>
        <w:t>Reset</w:t>
      </w:r>
      <w:proofErr w:type="spellEnd"/>
      <w:r w:rsidR="00F0181D" w:rsidRPr="00C23DA2">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 xml:space="preserve"> </w:t>
      </w:r>
      <w:proofErr w:type="spellStart"/>
      <w:r w:rsidRPr="00C23DA2">
        <w:rPr>
          <w:rFonts w:ascii="Times New Roman" w:eastAsia="Times New Roman" w:hAnsi="Times New Roman" w:cs="Times New Roman"/>
          <w:sz w:val="24"/>
          <w:szCs w:val="24"/>
          <w:lang w:eastAsia="de-DE"/>
        </w:rPr>
        <w:t>im</w:t>
      </w:r>
      <w:proofErr w:type="spellEnd"/>
      <w:r w:rsidRPr="00C23DA2">
        <w:rPr>
          <w:rFonts w:ascii="Times New Roman" w:eastAsia="Times New Roman" w:hAnsi="Times New Roman" w:cs="Times New Roman"/>
          <w:sz w:val="24"/>
          <w:szCs w:val="24"/>
          <w:lang w:eastAsia="de-DE"/>
        </w:rPr>
        <w:t xml:space="preserve"> Bezug auf den Menschen, der feststeckt</w:t>
      </w:r>
      <w:r w:rsidR="00F0181D" w:rsidRPr="00C23DA2">
        <w:rPr>
          <w:rFonts w:ascii="Times New Roman" w:eastAsia="Times New Roman" w:hAnsi="Times New Roman" w:cs="Times New Roman"/>
          <w:sz w:val="24"/>
          <w:szCs w:val="24"/>
          <w:lang w:eastAsia="de-DE"/>
        </w:rPr>
        <w:t xml:space="preserve"> und </w:t>
      </w:r>
      <w:r w:rsidRPr="00C23DA2">
        <w:rPr>
          <w:rFonts w:ascii="Times New Roman" w:eastAsia="Times New Roman" w:hAnsi="Times New Roman" w:cs="Times New Roman"/>
          <w:sz w:val="24"/>
          <w:szCs w:val="24"/>
          <w:lang w:eastAsia="de-DE"/>
        </w:rPr>
        <w:t>dessen System übervoll ist, geht also von Gott aus, nicht vom Menschen. Das unterscheidet die christliche Hoffnung von jeder Form der analogen oder digitalen Selbstoptimierung.</w:t>
      </w:r>
    </w:p>
    <w:p w14:paraId="3E806EBB" w14:textId="1DC6DF21"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Hier erfährt die Lebenswirklichkeit der Schüler*innen eine Überraschung</w:t>
      </w:r>
      <w:r w:rsidR="00C23DA2" w:rsidRPr="00C23DA2">
        <w:rPr>
          <w:rFonts w:ascii="Times New Roman" w:eastAsia="Times New Roman" w:hAnsi="Times New Roman" w:cs="Times New Roman"/>
          <w:sz w:val="24"/>
          <w:szCs w:val="24"/>
          <w:lang w:eastAsia="de-DE"/>
        </w:rPr>
        <w:t xml:space="preserve">: </w:t>
      </w:r>
      <w:r w:rsidRPr="00C23DA2">
        <w:rPr>
          <w:rFonts w:ascii="Times New Roman" w:eastAsia="Times New Roman" w:hAnsi="Times New Roman" w:cs="Times New Roman"/>
          <w:sz w:val="24"/>
          <w:szCs w:val="24"/>
          <w:lang w:eastAsia="de-DE"/>
        </w:rPr>
        <w:t xml:space="preserve">Sport, </w:t>
      </w:r>
      <w:proofErr w:type="spellStart"/>
      <w:r w:rsidRPr="00C23DA2">
        <w:rPr>
          <w:rFonts w:ascii="Times New Roman" w:eastAsia="Times New Roman" w:hAnsi="Times New Roman" w:cs="Times New Roman"/>
          <w:sz w:val="24"/>
          <w:szCs w:val="24"/>
          <w:lang w:eastAsia="de-DE"/>
        </w:rPr>
        <w:t>Gym</w:t>
      </w:r>
      <w:proofErr w:type="spellEnd"/>
      <w:r w:rsidRPr="00C23DA2">
        <w:rPr>
          <w:rFonts w:ascii="Times New Roman" w:eastAsia="Times New Roman" w:hAnsi="Times New Roman" w:cs="Times New Roman"/>
          <w:sz w:val="24"/>
          <w:szCs w:val="24"/>
          <w:lang w:eastAsia="de-DE"/>
        </w:rPr>
        <w:t xml:space="preserve">, Ernährung, Diäten, </w:t>
      </w:r>
      <w:proofErr w:type="spellStart"/>
      <w:r w:rsidRPr="00C23DA2">
        <w:rPr>
          <w:rFonts w:ascii="Times New Roman" w:eastAsia="Times New Roman" w:hAnsi="Times New Roman" w:cs="Times New Roman"/>
          <w:sz w:val="24"/>
          <w:szCs w:val="24"/>
          <w:lang w:eastAsia="de-DE"/>
        </w:rPr>
        <w:t>Abnehmspritze</w:t>
      </w:r>
      <w:proofErr w:type="spellEnd"/>
      <w:r w:rsidRPr="00C23DA2">
        <w:rPr>
          <w:rFonts w:ascii="Times New Roman" w:eastAsia="Times New Roman" w:hAnsi="Times New Roman" w:cs="Times New Roman"/>
          <w:sz w:val="24"/>
          <w:szCs w:val="24"/>
          <w:lang w:eastAsia="de-DE"/>
        </w:rPr>
        <w:t xml:space="preserve">, Kosmetik, Gedanken an operative Veränderungen, Filter in </w:t>
      </w:r>
      <w:proofErr w:type="spellStart"/>
      <w:r w:rsidRPr="00C23DA2">
        <w:rPr>
          <w:rFonts w:ascii="Times New Roman" w:eastAsia="Times New Roman" w:hAnsi="Times New Roman" w:cs="Times New Roman"/>
          <w:sz w:val="24"/>
          <w:szCs w:val="24"/>
          <w:lang w:eastAsia="de-DE"/>
        </w:rPr>
        <w:t>So</w:t>
      </w:r>
      <w:r w:rsidR="00C23DA2" w:rsidRPr="00C23DA2">
        <w:rPr>
          <w:rFonts w:ascii="Times New Roman" w:eastAsia="Times New Roman" w:hAnsi="Times New Roman" w:cs="Times New Roman"/>
          <w:sz w:val="24"/>
          <w:szCs w:val="24"/>
          <w:lang w:eastAsia="de-DE"/>
        </w:rPr>
        <w:t>cial</w:t>
      </w:r>
      <w:proofErr w:type="spellEnd"/>
      <w:r w:rsidR="00C23DA2" w:rsidRPr="00C23DA2">
        <w:rPr>
          <w:rFonts w:ascii="Times New Roman" w:eastAsia="Times New Roman" w:hAnsi="Times New Roman" w:cs="Times New Roman"/>
          <w:sz w:val="24"/>
          <w:szCs w:val="24"/>
          <w:lang w:eastAsia="de-DE"/>
        </w:rPr>
        <w:t xml:space="preserve"> </w:t>
      </w:r>
      <w:r w:rsidRPr="00C23DA2">
        <w:rPr>
          <w:rFonts w:ascii="Times New Roman" w:eastAsia="Times New Roman" w:hAnsi="Times New Roman" w:cs="Times New Roman"/>
          <w:sz w:val="24"/>
          <w:szCs w:val="24"/>
          <w:lang w:eastAsia="de-DE"/>
        </w:rPr>
        <w:t xml:space="preserve">Media etc. bestimmen den Alltag der jungen Menschen, in dem dauerhaft das Thema Selbstoptimierung präsent ist. Dies gilt im Reallife genauso wie online. All das sind im Grunde Versuche, den eigenen Akku aufzuladen oder das System manuell zu optimieren, um Teil einer gesellschaftlichen Norm zu sein. Man arbeitet </w:t>
      </w:r>
      <w:r w:rsidR="00F0181D" w:rsidRPr="00C23DA2">
        <w:rPr>
          <w:rFonts w:ascii="Times New Roman" w:eastAsia="Times New Roman" w:hAnsi="Times New Roman" w:cs="Times New Roman"/>
          <w:sz w:val="24"/>
          <w:szCs w:val="24"/>
          <w:lang w:eastAsia="de-DE"/>
        </w:rPr>
        <w:t xml:space="preserve">unermüdlich </w:t>
      </w:r>
      <w:r w:rsidRPr="00C23DA2">
        <w:rPr>
          <w:rFonts w:ascii="Times New Roman" w:eastAsia="Times New Roman" w:hAnsi="Times New Roman" w:cs="Times New Roman"/>
          <w:sz w:val="24"/>
          <w:szCs w:val="24"/>
          <w:lang w:eastAsia="de-DE"/>
        </w:rPr>
        <w:t>am eigenen Zustand, um besser dazustehen.</w:t>
      </w:r>
    </w:p>
    <w:p w14:paraId="7F49EC77" w14:textId="0BEA4FC3"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 xml:space="preserve">Auch </w:t>
      </w:r>
      <w:r w:rsidR="00C23DA2" w:rsidRPr="00C23DA2">
        <w:rPr>
          <w:rFonts w:ascii="Times New Roman" w:eastAsia="Times New Roman" w:hAnsi="Times New Roman" w:cs="Times New Roman"/>
          <w:sz w:val="24"/>
          <w:szCs w:val="24"/>
          <w:lang w:eastAsia="de-DE"/>
        </w:rPr>
        <w:t>dem</w:t>
      </w:r>
      <w:r w:rsidRPr="00C23DA2">
        <w:rPr>
          <w:rFonts w:ascii="Times New Roman" w:eastAsia="Times New Roman" w:hAnsi="Times New Roman" w:cs="Times New Roman"/>
          <w:sz w:val="24"/>
          <w:szCs w:val="24"/>
          <w:lang w:eastAsia="de-DE"/>
        </w:rPr>
        <w:t xml:space="preserve"> digital</w:t>
      </w:r>
      <w:r w:rsidR="009C59F3" w:rsidRPr="00C23DA2">
        <w:rPr>
          <w:rFonts w:ascii="Times New Roman" w:eastAsia="Times New Roman" w:hAnsi="Times New Roman" w:cs="Times New Roman"/>
          <w:sz w:val="24"/>
          <w:szCs w:val="24"/>
          <w:lang w:eastAsia="de-DE"/>
        </w:rPr>
        <w:t>e</w:t>
      </w:r>
      <w:r w:rsidR="00C23DA2" w:rsidRPr="00C23DA2">
        <w:rPr>
          <w:rFonts w:ascii="Times New Roman" w:eastAsia="Times New Roman" w:hAnsi="Times New Roman" w:cs="Times New Roman"/>
          <w:sz w:val="24"/>
          <w:szCs w:val="24"/>
          <w:lang w:eastAsia="de-DE"/>
        </w:rPr>
        <w:t>n</w:t>
      </w:r>
      <w:r w:rsidR="009C59F3" w:rsidRPr="00C23DA2">
        <w:rPr>
          <w:rFonts w:ascii="Times New Roman" w:eastAsia="Times New Roman" w:hAnsi="Times New Roman" w:cs="Times New Roman"/>
          <w:sz w:val="24"/>
          <w:szCs w:val="24"/>
          <w:lang w:eastAsia="de-DE"/>
        </w:rPr>
        <w:t xml:space="preserve"> Streben nach</w:t>
      </w:r>
      <w:r w:rsidRPr="00C23DA2">
        <w:rPr>
          <w:rFonts w:ascii="Times New Roman" w:eastAsia="Times New Roman" w:hAnsi="Times New Roman" w:cs="Times New Roman"/>
          <w:sz w:val="24"/>
          <w:szCs w:val="24"/>
          <w:lang w:eastAsia="de-DE"/>
        </w:rPr>
        <w:t xml:space="preserve"> Optimier</w:t>
      </w:r>
      <w:r w:rsidR="009C59F3" w:rsidRPr="00C23DA2">
        <w:rPr>
          <w:rFonts w:ascii="Times New Roman" w:eastAsia="Times New Roman" w:hAnsi="Times New Roman" w:cs="Times New Roman"/>
          <w:sz w:val="24"/>
          <w:szCs w:val="24"/>
          <w:lang w:eastAsia="de-DE"/>
        </w:rPr>
        <w:t>ung, u.a. die Sehnsucht</w:t>
      </w:r>
      <w:r w:rsidRPr="00C23DA2">
        <w:rPr>
          <w:rFonts w:ascii="Times New Roman" w:eastAsia="Times New Roman" w:hAnsi="Times New Roman" w:cs="Times New Roman"/>
          <w:sz w:val="24"/>
          <w:szCs w:val="24"/>
          <w:lang w:eastAsia="de-DE"/>
        </w:rPr>
        <w:t xml:space="preserve"> nach dem stets neuen Handymodell</w:t>
      </w:r>
      <w:r w:rsidR="00F0181D" w:rsidRPr="00C23DA2">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 xml:space="preserve"> wird die bedingungslose Gnade Gottes als unerwartete Güte entgegengesetzt: </w:t>
      </w:r>
      <w:r w:rsidR="00F0181D" w:rsidRPr="00C23DA2">
        <w:rPr>
          <w:rFonts w:ascii="Times New Roman" w:eastAsia="Times New Roman" w:hAnsi="Times New Roman" w:cs="Times New Roman"/>
          <w:sz w:val="24"/>
          <w:szCs w:val="24"/>
          <w:lang w:eastAsia="de-DE"/>
        </w:rPr>
        <w:t>Es ist und bleibt k</w:t>
      </w:r>
      <w:r w:rsidRPr="00C23DA2">
        <w:rPr>
          <w:rFonts w:ascii="Times New Roman" w:eastAsia="Times New Roman" w:hAnsi="Times New Roman" w:cs="Times New Roman"/>
          <w:sz w:val="24"/>
          <w:szCs w:val="24"/>
          <w:lang w:eastAsia="de-DE"/>
        </w:rPr>
        <w:t xml:space="preserve">ein </w:t>
      </w:r>
      <w:r w:rsidR="00F0181D" w:rsidRPr="00C23DA2">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Selbst-Update</w:t>
      </w:r>
      <w:r w:rsidR="00F0181D" w:rsidRPr="00C23DA2">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 xml:space="preserve">, das man sich erarbeiten oder kaufen </w:t>
      </w:r>
      <w:proofErr w:type="gramStart"/>
      <w:r w:rsidRPr="00C23DA2">
        <w:rPr>
          <w:rFonts w:ascii="Times New Roman" w:eastAsia="Times New Roman" w:hAnsi="Times New Roman" w:cs="Times New Roman"/>
          <w:sz w:val="24"/>
          <w:szCs w:val="24"/>
          <w:lang w:eastAsia="de-DE"/>
        </w:rPr>
        <w:t>muss</w:t>
      </w:r>
      <w:proofErr w:type="gramEnd"/>
      <w:r w:rsidR="005A719E" w:rsidRPr="00C23DA2">
        <w:rPr>
          <w:rFonts w:ascii="Times New Roman" w:eastAsia="Times New Roman" w:hAnsi="Times New Roman" w:cs="Times New Roman"/>
          <w:sz w:val="24"/>
          <w:szCs w:val="24"/>
          <w:lang w:eastAsia="de-DE"/>
        </w:rPr>
        <w:t xml:space="preserve"> </w:t>
      </w:r>
      <w:r w:rsidR="00C23DA2" w:rsidRPr="00C23DA2">
        <w:rPr>
          <w:rFonts w:ascii="Times New Roman" w:eastAsia="Times New Roman" w:hAnsi="Times New Roman" w:cs="Times New Roman"/>
          <w:sz w:val="24"/>
          <w:szCs w:val="24"/>
          <w:lang w:eastAsia="de-DE"/>
        </w:rPr>
        <w:t>geschweige denn könnte</w:t>
      </w:r>
      <w:r w:rsidRPr="00C23DA2">
        <w:rPr>
          <w:rFonts w:ascii="Times New Roman" w:eastAsia="Times New Roman" w:hAnsi="Times New Roman" w:cs="Times New Roman"/>
          <w:sz w:val="24"/>
          <w:szCs w:val="24"/>
          <w:lang w:eastAsia="de-DE"/>
        </w:rPr>
        <w:t>, sondern ein</w:t>
      </w:r>
      <w:r w:rsidR="00066F56" w:rsidRPr="00C23DA2">
        <w:rPr>
          <w:rFonts w:ascii="Times New Roman" w:eastAsia="Times New Roman" w:hAnsi="Times New Roman" w:cs="Times New Roman"/>
          <w:sz w:val="24"/>
          <w:szCs w:val="24"/>
          <w:lang w:eastAsia="de-DE"/>
        </w:rPr>
        <w:t xml:space="preserve"> Neustart</w:t>
      </w:r>
      <w:r w:rsidRPr="00C23DA2">
        <w:rPr>
          <w:rFonts w:ascii="Times New Roman" w:eastAsia="Times New Roman" w:hAnsi="Times New Roman" w:cs="Times New Roman"/>
          <w:sz w:val="24"/>
          <w:szCs w:val="24"/>
          <w:lang w:eastAsia="de-DE"/>
        </w:rPr>
        <w:t>, der einem geschenkt wird.</w:t>
      </w:r>
    </w:p>
    <w:p w14:paraId="52018631"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b/>
          <w:bCs/>
          <w:sz w:val="24"/>
          <w:szCs w:val="24"/>
          <w:lang w:eastAsia="de-DE"/>
        </w:rPr>
        <w:t>7. Vertiefung oder didaktische Reserve</w:t>
      </w:r>
    </w:p>
    <w:p w14:paraId="1F85F479"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Für eine Vertiefungsstunde oder als Hausaufgabe erhält jede Gruppe folgenden Arbeitsauftrag:</w:t>
      </w:r>
    </w:p>
    <w:p w14:paraId="56F3BDC7"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i/>
          <w:iCs/>
          <w:sz w:val="24"/>
          <w:szCs w:val="24"/>
          <w:lang w:eastAsia="de-DE"/>
        </w:rPr>
      </w:pPr>
      <w:r w:rsidRPr="00C23DA2">
        <w:rPr>
          <w:rFonts w:ascii="Times New Roman" w:eastAsia="Times New Roman" w:hAnsi="Times New Roman" w:cs="Times New Roman"/>
          <w:i/>
          <w:iCs/>
          <w:sz w:val="24"/>
          <w:szCs w:val="24"/>
          <w:lang w:eastAsia="de-DE"/>
        </w:rPr>
        <w:t xml:space="preserve">Aufgabe M1 – </w:t>
      </w:r>
      <w:proofErr w:type="spellStart"/>
      <w:r w:rsidRPr="00C23DA2">
        <w:rPr>
          <w:rFonts w:ascii="Times New Roman" w:eastAsia="Times New Roman" w:hAnsi="Times New Roman" w:cs="Times New Roman"/>
          <w:i/>
          <w:iCs/>
          <w:sz w:val="24"/>
          <w:szCs w:val="24"/>
          <w:lang w:eastAsia="de-DE"/>
        </w:rPr>
        <w:t>Reset</w:t>
      </w:r>
      <w:proofErr w:type="spellEnd"/>
      <w:r w:rsidRPr="00C23DA2">
        <w:rPr>
          <w:rFonts w:ascii="Times New Roman" w:eastAsia="Times New Roman" w:hAnsi="Times New Roman" w:cs="Times New Roman"/>
          <w:i/>
          <w:iCs/>
          <w:sz w:val="24"/>
          <w:szCs w:val="24"/>
          <w:lang w:eastAsia="de-DE"/>
        </w:rPr>
        <w:t>-digital:</w:t>
      </w:r>
    </w:p>
    <w:p w14:paraId="7100844B" w14:textId="23E9AF38"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br/>
      </w:r>
      <w:r w:rsidRPr="00C23DA2">
        <w:rPr>
          <w:rFonts w:ascii="Times New Roman" w:eastAsia="Times New Roman" w:hAnsi="Times New Roman" w:cs="Times New Roman"/>
          <w:i/>
          <w:iCs/>
          <w:sz w:val="24"/>
          <w:szCs w:val="24"/>
          <w:lang w:eastAsia="de-DE"/>
        </w:rPr>
        <w:t xml:space="preserve">Erstellt zu eurem Begriff (Leistung, Erwartung, Schuld, Gnade, Vergebung oder Neuanfang) einen kurzen Clip (30–60 Sekunden, Handy genügt), der zeigt, wie dieser Begriff in der Geschichte vom verlorenen Schaf vorkommt und was das für euren eigenen Alltag bedeuten könnte. Zeigt dabei auch: Wo in eurem Leben würde ein Aufladen reichen – und wo braucht es wirklich einen </w:t>
      </w:r>
      <w:proofErr w:type="spellStart"/>
      <w:r w:rsidRPr="00C23DA2">
        <w:rPr>
          <w:rFonts w:ascii="Times New Roman" w:eastAsia="Times New Roman" w:hAnsi="Times New Roman" w:cs="Times New Roman"/>
          <w:i/>
          <w:iCs/>
          <w:sz w:val="24"/>
          <w:szCs w:val="24"/>
          <w:lang w:eastAsia="de-DE"/>
        </w:rPr>
        <w:t>Reset</w:t>
      </w:r>
      <w:proofErr w:type="spellEnd"/>
      <w:r w:rsidRPr="00C23DA2">
        <w:rPr>
          <w:rFonts w:ascii="Times New Roman" w:eastAsia="Times New Roman" w:hAnsi="Times New Roman" w:cs="Times New Roman"/>
          <w:i/>
          <w:iCs/>
          <w:sz w:val="24"/>
          <w:szCs w:val="24"/>
          <w:lang w:eastAsia="de-DE"/>
        </w:rPr>
        <w:t>?</w:t>
      </w:r>
    </w:p>
    <w:p w14:paraId="3BE0363F" w14:textId="6267EDD0"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 xml:space="preserve">Das Format ist dabei frei wählbar: Reel, </w:t>
      </w:r>
      <w:proofErr w:type="spellStart"/>
      <w:r w:rsidRPr="00C23DA2">
        <w:rPr>
          <w:rFonts w:ascii="Times New Roman" w:eastAsia="Times New Roman" w:hAnsi="Times New Roman" w:cs="Times New Roman"/>
          <w:sz w:val="24"/>
          <w:szCs w:val="24"/>
          <w:lang w:eastAsia="de-DE"/>
        </w:rPr>
        <w:t>Stop</w:t>
      </w:r>
      <w:proofErr w:type="spellEnd"/>
      <w:r w:rsidRPr="00C23DA2">
        <w:rPr>
          <w:rFonts w:ascii="Times New Roman" w:eastAsia="Times New Roman" w:hAnsi="Times New Roman" w:cs="Times New Roman"/>
          <w:sz w:val="24"/>
          <w:szCs w:val="24"/>
          <w:lang w:eastAsia="de-DE"/>
        </w:rPr>
        <w:t>-Motion, Sprachnachricht mit Bildern, kurzes Interview, Karussell, kleiner Podcast-Ausschnitt. Wichtig ist nicht die technische Perfektion, sondern dass der theologische Kern „Gnade statt Eigenleistung</w:t>
      </w:r>
      <w:r w:rsidR="00591A28">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 xml:space="preserve"> erkennbar wird.</w:t>
      </w:r>
    </w:p>
    <w:p w14:paraId="238DD240"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lastRenderedPageBreak/>
        <w:t>Die Clips werden intern in der Klasse gezeigt, nicht öffentlich hochgeladen.</w:t>
      </w:r>
    </w:p>
    <w:p w14:paraId="12C7A00B" w14:textId="624CDBDE"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Eine anschließende Murmelrunde („Was hat mich überrascht?</w:t>
      </w:r>
      <w:r w:rsidR="00591A28">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 ersetzt eine Bewertung im klassischen Sinn.</w:t>
      </w:r>
    </w:p>
    <w:p w14:paraId="0F5381B8" w14:textId="6572689B" w:rsidR="00241ADD" w:rsidRPr="00C23DA2" w:rsidRDefault="00241ADD" w:rsidP="00241ADD">
      <w:pPr>
        <w:spacing w:after="0" w:line="240" w:lineRule="auto"/>
        <w:rPr>
          <w:rFonts w:ascii="Times New Roman" w:eastAsia="Times New Roman" w:hAnsi="Times New Roman" w:cs="Times New Roman"/>
          <w:sz w:val="24"/>
          <w:szCs w:val="24"/>
          <w:lang w:eastAsia="de-DE"/>
        </w:rPr>
      </w:pPr>
    </w:p>
    <w:p w14:paraId="11A41A68"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b/>
          <w:bCs/>
          <w:sz w:val="24"/>
          <w:szCs w:val="24"/>
          <w:lang w:eastAsia="de-DE"/>
        </w:rPr>
        <w:t>Didaktischer Hinweis</w:t>
      </w:r>
    </w:p>
    <w:p w14:paraId="5F95C1D9"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Die Stunde funktioniert bewusst ohne Requisiten oder aufwendige Kulisse. Der Ladebalken als Bild trägt die gesamte Einheit; er lässt sich mit Bordmitteln (</w:t>
      </w:r>
      <w:proofErr w:type="spellStart"/>
      <w:r w:rsidRPr="00C23DA2">
        <w:rPr>
          <w:rFonts w:ascii="Times New Roman" w:eastAsia="Times New Roman" w:hAnsi="Times New Roman" w:cs="Times New Roman"/>
          <w:sz w:val="24"/>
          <w:szCs w:val="24"/>
          <w:lang w:eastAsia="de-DE"/>
        </w:rPr>
        <w:t>Beamer</w:t>
      </w:r>
      <w:proofErr w:type="spellEnd"/>
      <w:r w:rsidRPr="00C23DA2">
        <w:rPr>
          <w:rFonts w:ascii="Times New Roman" w:eastAsia="Times New Roman" w:hAnsi="Times New Roman" w:cs="Times New Roman"/>
          <w:sz w:val="24"/>
          <w:szCs w:val="24"/>
          <w:lang w:eastAsia="de-DE"/>
        </w:rPr>
        <w:t>, ausgedruckte Folie) umsetzen und muss nicht gebaut werden.</w:t>
      </w:r>
    </w:p>
    <w:p w14:paraId="1D711136" w14:textId="399BCB9C" w:rsidR="00F0181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 xml:space="preserve">Entscheidend ist, dass die Lehrkraft in Schritt 4 klar herausstellt: </w:t>
      </w:r>
      <w:r w:rsidR="00F0181D" w:rsidRPr="00C23DA2">
        <w:rPr>
          <w:rFonts w:ascii="Times New Roman" w:eastAsia="Times New Roman" w:hAnsi="Times New Roman" w:cs="Times New Roman"/>
          <w:sz w:val="24"/>
          <w:szCs w:val="24"/>
          <w:lang w:eastAsia="de-DE"/>
        </w:rPr>
        <w:t>„</w:t>
      </w:r>
      <w:proofErr w:type="spellStart"/>
      <w:r w:rsidRPr="00C23DA2">
        <w:rPr>
          <w:rFonts w:ascii="Times New Roman" w:eastAsia="Times New Roman" w:hAnsi="Times New Roman" w:cs="Times New Roman"/>
          <w:sz w:val="24"/>
          <w:szCs w:val="24"/>
          <w:lang w:eastAsia="de-DE"/>
        </w:rPr>
        <w:t>Reset</w:t>
      </w:r>
      <w:proofErr w:type="spellEnd"/>
      <w:r w:rsidRPr="00C23DA2">
        <w:rPr>
          <w:rFonts w:ascii="Times New Roman" w:eastAsia="Times New Roman" w:hAnsi="Times New Roman" w:cs="Times New Roman"/>
          <w:sz w:val="24"/>
          <w:szCs w:val="24"/>
          <w:lang w:eastAsia="de-DE"/>
        </w:rPr>
        <w:t xml:space="preserve"> Hoffnung</w:t>
      </w:r>
      <w:r w:rsidR="00F0181D" w:rsidRPr="00C23DA2">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 xml:space="preserve"> ist kein Motivationsspruch, sondern eine theologische Aussage über das Handeln Gottes</w:t>
      </w:r>
      <w:r w:rsidR="00F0181D" w:rsidRPr="00C23DA2">
        <w:rPr>
          <w:rFonts w:ascii="Times New Roman" w:eastAsia="Times New Roman" w:hAnsi="Times New Roman" w:cs="Times New Roman"/>
          <w:sz w:val="24"/>
          <w:szCs w:val="24"/>
          <w:lang w:eastAsia="de-DE"/>
        </w:rPr>
        <w:t>. D</w:t>
      </w:r>
      <w:r w:rsidRPr="00C23DA2">
        <w:rPr>
          <w:rFonts w:ascii="Times New Roman" w:eastAsia="Times New Roman" w:hAnsi="Times New Roman" w:cs="Times New Roman"/>
          <w:sz w:val="24"/>
          <w:szCs w:val="24"/>
          <w:lang w:eastAsia="de-DE"/>
        </w:rPr>
        <w:t>ie Menschen sind nicht Macher</w:t>
      </w:r>
      <w:r w:rsidR="00F0181D" w:rsidRPr="00C23DA2">
        <w:rPr>
          <w:rFonts w:ascii="Times New Roman" w:eastAsia="Times New Roman" w:hAnsi="Times New Roman" w:cs="Times New Roman"/>
          <w:sz w:val="24"/>
          <w:szCs w:val="24"/>
          <w:lang w:eastAsia="de-DE"/>
        </w:rPr>
        <w:t>*i</w:t>
      </w:r>
      <w:r w:rsidRPr="00C23DA2">
        <w:rPr>
          <w:rFonts w:ascii="Times New Roman" w:eastAsia="Times New Roman" w:hAnsi="Times New Roman" w:cs="Times New Roman"/>
          <w:sz w:val="24"/>
          <w:szCs w:val="24"/>
          <w:lang w:eastAsia="de-DE"/>
        </w:rPr>
        <w:t>nnen ihres eigenen Neuanfangs, sondern Empfänge</w:t>
      </w:r>
      <w:r w:rsidR="00F0181D" w:rsidRPr="00C23DA2">
        <w:rPr>
          <w:rFonts w:ascii="Times New Roman" w:eastAsia="Times New Roman" w:hAnsi="Times New Roman" w:cs="Times New Roman"/>
          <w:sz w:val="24"/>
          <w:szCs w:val="24"/>
          <w:lang w:eastAsia="de-DE"/>
        </w:rPr>
        <w:t>r*</w:t>
      </w:r>
      <w:r w:rsidRPr="00C23DA2">
        <w:rPr>
          <w:rFonts w:ascii="Times New Roman" w:eastAsia="Times New Roman" w:hAnsi="Times New Roman" w:cs="Times New Roman"/>
          <w:sz w:val="24"/>
          <w:szCs w:val="24"/>
          <w:lang w:eastAsia="de-DE"/>
        </w:rPr>
        <w:t xml:space="preserve">innen. </w:t>
      </w:r>
    </w:p>
    <w:p w14:paraId="0F3A9945" w14:textId="2F1AB916"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 xml:space="preserve">Die </w:t>
      </w:r>
      <w:r w:rsidR="00F0181D" w:rsidRPr="00C23DA2">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Akku-</w:t>
      </w:r>
      <w:proofErr w:type="spellStart"/>
      <w:r w:rsidRPr="00C23DA2">
        <w:rPr>
          <w:rFonts w:ascii="Times New Roman" w:eastAsia="Times New Roman" w:hAnsi="Times New Roman" w:cs="Times New Roman"/>
          <w:sz w:val="24"/>
          <w:szCs w:val="24"/>
          <w:lang w:eastAsia="de-DE"/>
        </w:rPr>
        <w:t>vs</w:t>
      </w:r>
      <w:proofErr w:type="spellEnd"/>
      <w:r w:rsidRPr="00C23DA2">
        <w:rPr>
          <w:rFonts w:ascii="Times New Roman" w:eastAsia="Times New Roman" w:hAnsi="Times New Roman" w:cs="Times New Roman"/>
          <w:sz w:val="24"/>
          <w:szCs w:val="24"/>
          <w:lang w:eastAsia="de-DE"/>
        </w:rPr>
        <w:t>-System-Error-Unterscheidung</w:t>
      </w:r>
      <w:r w:rsidR="00F0181D" w:rsidRPr="00C23DA2">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 xml:space="preserve"> sollte dabei nicht als bloßes Anschauungsbeispiel verstanden werden, sondern als der eigentliche gedankliche Schlüssel der Stunde</w:t>
      </w:r>
      <w:r w:rsidR="00F0181D" w:rsidRPr="00C23DA2">
        <w:rPr>
          <w:rFonts w:ascii="Times New Roman" w:eastAsia="Times New Roman" w:hAnsi="Times New Roman" w:cs="Times New Roman"/>
          <w:sz w:val="24"/>
          <w:szCs w:val="24"/>
          <w:lang w:eastAsia="de-DE"/>
        </w:rPr>
        <w:t xml:space="preserve">. </w:t>
      </w:r>
      <w:r w:rsidRPr="00C23DA2">
        <w:rPr>
          <w:rFonts w:ascii="Times New Roman" w:eastAsia="Times New Roman" w:hAnsi="Times New Roman" w:cs="Times New Roman"/>
          <w:sz w:val="24"/>
          <w:szCs w:val="24"/>
          <w:lang w:eastAsia="de-DE"/>
        </w:rPr>
        <w:t>Sie macht sichtbar, warum Selbstoptimierung (Aufladen) und Gnade (</w:t>
      </w:r>
      <w:proofErr w:type="spellStart"/>
      <w:r w:rsidRPr="00C23DA2">
        <w:rPr>
          <w:rFonts w:ascii="Times New Roman" w:eastAsia="Times New Roman" w:hAnsi="Times New Roman" w:cs="Times New Roman"/>
          <w:sz w:val="24"/>
          <w:szCs w:val="24"/>
          <w:lang w:eastAsia="de-DE"/>
        </w:rPr>
        <w:t>Reset</w:t>
      </w:r>
      <w:proofErr w:type="spellEnd"/>
      <w:r w:rsidRPr="00C23DA2">
        <w:rPr>
          <w:rFonts w:ascii="Times New Roman" w:eastAsia="Times New Roman" w:hAnsi="Times New Roman" w:cs="Times New Roman"/>
          <w:sz w:val="24"/>
          <w:szCs w:val="24"/>
          <w:lang w:eastAsia="de-DE"/>
        </w:rPr>
        <w:t>) zwei grundsätzlich verschiedene Dinge sind und warum die Schüler*innen das eine ständig versuchen, während ihnen das andere längst zugesagt ist.</w:t>
      </w:r>
    </w:p>
    <w:p w14:paraId="5616B412" w14:textId="1BB648C0" w:rsidR="00241ADD" w:rsidRPr="00C23DA2" w:rsidRDefault="00241ADD" w:rsidP="00241ADD">
      <w:pPr>
        <w:spacing w:after="0" w:line="240" w:lineRule="auto"/>
        <w:rPr>
          <w:rFonts w:ascii="Times New Roman" w:eastAsia="Times New Roman" w:hAnsi="Times New Roman" w:cs="Times New Roman"/>
          <w:sz w:val="24"/>
          <w:szCs w:val="24"/>
          <w:lang w:eastAsia="de-DE"/>
        </w:rPr>
      </w:pPr>
    </w:p>
    <w:p w14:paraId="400705BC" w14:textId="77777777"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b/>
          <w:bCs/>
          <w:sz w:val="24"/>
          <w:szCs w:val="24"/>
          <w:lang w:eastAsia="de-DE"/>
        </w:rPr>
        <w:t>Hinweis zur Übertragbarkeit auf andere Schulformen</w:t>
      </w:r>
    </w:p>
    <w:p w14:paraId="6873C60D" w14:textId="3F19E68D"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Der Entwurf ist gezielt für Berufsbildende Schulen konzipiert</w:t>
      </w:r>
      <w:r w:rsidR="00C12B0C" w:rsidRPr="00C23DA2">
        <w:rPr>
          <w:rFonts w:ascii="Times New Roman" w:eastAsia="Times New Roman" w:hAnsi="Times New Roman" w:cs="Times New Roman"/>
          <w:sz w:val="24"/>
          <w:szCs w:val="24"/>
          <w:lang w:eastAsia="de-DE"/>
        </w:rPr>
        <w:t xml:space="preserve"> mit </w:t>
      </w:r>
      <w:r w:rsidRPr="00C23DA2">
        <w:rPr>
          <w:rFonts w:ascii="Times New Roman" w:eastAsia="Times New Roman" w:hAnsi="Times New Roman" w:cs="Times New Roman"/>
          <w:sz w:val="24"/>
          <w:szCs w:val="24"/>
          <w:lang w:eastAsia="de-DE"/>
        </w:rPr>
        <w:t>heterogene</w:t>
      </w:r>
      <w:r w:rsidR="00C12B0C" w:rsidRPr="00C23DA2">
        <w:rPr>
          <w:rFonts w:ascii="Times New Roman" w:eastAsia="Times New Roman" w:hAnsi="Times New Roman" w:cs="Times New Roman"/>
          <w:sz w:val="24"/>
          <w:szCs w:val="24"/>
          <w:lang w:eastAsia="de-DE"/>
        </w:rPr>
        <w:t>n</w:t>
      </w:r>
      <w:r w:rsidRPr="00C23DA2">
        <w:rPr>
          <w:rFonts w:ascii="Times New Roman" w:eastAsia="Times New Roman" w:hAnsi="Times New Roman" w:cs="Times New Roman"/>
          <w:sz w:val="24"/>
          <w:szCs w:val="24"/>
          <w:lang w:eastAsia="de-DE"/>
        </w:rPr>
        <w:t xml:space="preserve"> und multireligiöse</w:t>
      </w:r>
      <w:r w:rsidR="00C12B0C" w:rsidRPr="00C23DA2">
        <w:rPr>
          <w:rFonts w:ascii="Times New Roman" w:eastAsia="Times New Roman" w:hAnsi="Times New Roman" w:cs="Times New Roman"/>
          <w:sz w:val="24"/>
          <w:szCs w:val="24"/>
          <w:lang w:eastAsia="de-DE"/>
        </w:rPr>
        <w:t>n</w:t>
      </w:r>
      <w:r w:rsidRPr="00C23DA2">
        <w:rPr>
          <w:rFonts w:ascii="Times New Roman" w:eastAsia="Times New Roman" w:hAnsi="Times New Roman" w:cs="Times New Roman"/>
          <w:sz w:val="24"/>
          <w:szCs w:val="24"/>
          <w:lang w:eastAsia="de-DE"/>
        </w:rPr>
        <w:t xml:space="preserve"> Lerngruppen</w:t>
      </w:r>
      <w:r w:rsidR="005A719E" w:rsidRPr="00C23DA2">
        <w:rPr>
          <w:rFonts w:ascii="Times New Roman" w:eastAsia="Times New Roman" w:hAnsi="Times New Roman" w:cs="Times New Roman"/>
          <w:sz w:val="24"/>
          <w:szCs w:val="24"/>
          <w:lang w:eastAsia="de-DE"/>
        </w:rPr>
        <w:t xml:space="preserve"> </w:t>
      </w:r>
      <w:r w:rsidR="00C12B0C" w:rsidRPr="00C23DA2">
        <w:rPr>
          <w:rFonts w:ascii="Times New Roman" w:eastAsia="Times New Roman" w:hAnsi="Times New Roman" w:cs="Times New Roman"/>
          <w:sz w:val="24"/>
          <w:szCs w:val="24"/>
          <w:lang w:eastAsia="de-DE"/>
        </w:rPr>
        <w:t>sowie einem</w:t>
      </w:r>
      <w:r w:rsidRPr="00C23DA2">
        <w:rPr>
          <w:rFonts w:ascii="Times New Roman" w:eastAsia="Times New Roman" w:hAnsi="Times New Roman" w:cs="Times New Roman"/>
          <w:sz w:val="24"/>
          <w:szCs w:val="24"/>
          <w:lang w:eastAsia="de-DE"/>
        </w:rPr>
        <w:t xml:space="preserve"> alltagsnahe</w:t>
      </w:r>
      <w:r w:rsidR="00C12B0C" w:rsidRPr="00C23DA2">
        <w:rPr>
          <w:rFonts w:ascii="Times New Roman" w:eastAsia="Times New Roman" w:hAnsi="Times New Roman" w:cs="Times New Roman"/>
          <w:sz w:val="24"/>
          <w:szCs w:val="24"/>
          <w:lang w:eastAsia="de-DE"/>
        </w:rPr>
        <w:t>n</w:t>
      </w:r>
      <w:r w:rsidRPr="00C23DA2">
        <w:rPr>
          <w:rFonts w:ascii="Times New Roman" w:eastAsia="Times New Roman" w:hAnsi="Times New Roman" w:cs="Times New Roman"/>
          <w:sz w:val="24"/>
          <w:szCs w:val="24"/>
          <w:lang w:eastAsia="de-DE"/>
        </w:rPr>
        <w:t xml:space="preserve"> </w:t>
      </w:r>
      <w:proofErr w:type="gramStart"/>
      <w:r w:rsidRPr="00C23DA2">
        <w:rPr>
          <w:rFonts w:ascii="Times New Roman" w:eastAsia="Times New Roman" w:hAnsi="Times New Roman" w:cs="Times New Roman"/>
          <w:sz w:val="24"/>
          <w:szCs w:val="24"/>
          <w:lang w:eastAsia="de-DE"/>
        </w:rPr>
        <w:t>statt kirchengeschichtliche</w:t>
      </w:r>
      <w:r w:rsidR="00C12B0C" w:rsidRPr="00C23DA2">
        <w:rPr>
          <w:rFonts w:ascii="Times New Roman" w:eastAsia="Times New Roman" w:hAnsi="Times New Roman" w:cs="Times New Roman"/>
          <w:sz w:val="24"/>
          <w:szCs w:val="24"/>
          <w:lang w:eastAsia="de-DE"/>
        </w:rPr>
        <w:t>n</w:t>
      </w:r>
      <w:r w:rsidRPr="00C23DA2">
        <w:rPr>
          <w:rFonts w:ascii="Times New Roman" w:eastAsia="Times New Roman" w:hAnsi="Times New Roman" w:cs="Times New Roman"/>
          <w:sz w:val="24"/>
          <w:szCs w:val="24"/>
          <w:lang w:eastAsia="de-DE"/>
        </w:rPr>
        <w:t xml:space="preserve"> Zugang</w:t>
      </w:r>
      <w:proofErr w:type="gramEnd"/>
      <w:r w:rsidRPr="00C23DA2">
        <w:rPr>
          <w:rFonts w:ascii="Times New Roman" w:eastAsia="Times New Roman" w:hAnsi="Times New Roman" w:cs="Times New Roman"/>
          <w:sz w:val="24"/>
          <w:szCs w:val="24"/>
          <w:lang w:eastAsia="de-DE"/>
        </w:rPr>
        <w:t>.</w:t>
      </w:r>
    </w:p>
    <w:p w14:paraId="3C81C8E0" w14:textId="68DB8F08"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Für Sek I und Sek II ist er in dieser Form nicht</w:t>
      </w:r>
      <w:r w:rsidR="00C12B0C" w:rsidRPr="00C23DA2">
        <w:rPr>
          <w:rFonts w:ascii="Times New Roman" w:eastAsia="Times New Roman" w:hAnsi="Times New Roman" w:cs="Times New Roman"/>
          <w:sz w:val="24"/>
          <w:szCs w:val="24"/>
          <w:lang w:eastAsia="de-DE"/>
        </w:rPr>
        <w:t xml:space="preserve"> </w:t>
      </w:r>
      <w:r w:rsidR="00F0181D" w:rsidRPr="00C23DA2">
        <w:rPr>
          <w:rFonts w:ascii="Times New Roman" w:eastAsia="Times New Roman" w:hAnsi="Times New Roman" w:cs="Times New Roman"/>
          <w:sz w:val="24"/>
          <w:szCs w:val="24"/>
          <w:lang w:eastAsia="de-DE"/>
        </w:rPr>
        <w:t>eins zu eins</w:t>
      </w:r>
      <w:r w:rsidR="00C12B0C" w:rsidRPr="00C23DA2">
        <w:rPr>
          <w:rFonts w:ascii="Times New Roman" w:eastAsia="Times New Roman" w:hAnsi="Times New Roman" w:cs="Times New Roman"/>
          <w:sz w:val="24"/>
          <w:szCs w:val="24"/>
          <w:lang w:eastAsia="de-DE"/>
        </w:rPr>
        <w:t xml:space="preserve"> u</w:t>
      </w:r>
      <w:r w:rsidRPr="00C23DA2">
        <w:rPr>
          <w:rFonts w:ascii="Times New Roman" w:eastAsia="Times New Roman" w:hAnsi="Times New Roman" w:cs="Times New Roman"/>
          <w:sz w:val="24"/>
          <w:szCs w:val="24"/>
          <w:lang w:eastAsia="de-DE"/>
        </w:rPr>
        <w:t>msetzbar</w:t>
      </w:r>
      <w:r w:rsidR="00C12B0C" w:rsidRPr="00C23DA2">
        <w:rPr>
          <w:rFonts w:ascii="Times New Roman" w:eastAsia="Times New Roman" w:hAnsi="Times New Roman" w:cs="Times New Roman"/>
          <w:sz w:val="24"/>
          <w:szCs w:val="24"/>
          <w:lang w:eastAsia="de-DE"/>
        </w:rPr>
        <w:t xml:space="preserve">. </w:t>
      </w:r>
      <w:r w:rsidRPr="00C23DA2">
        <w:rPr>
          <w:rFonts w:ascii="Times New Roman" w:eastAsia="Times New Roman" w:hAnsi="Times New Roman" w:cs="Times New Roman"/>
          <w:sz w:val="24"/>
          <w:szCs w:val="24"/>
          <w:lang w:eastAsia="de-DE"/>
        </w:rPr>
        <w:t>Hier könnte die Bibelarbeit vertieft und historisch stärker kontextualisiert werden (Ablasshandel, Wormser Reichstag, Wirkungsgeschichte)</w:t>
      </w:r>
      <w:r w:rsidR="00F0181D" w:rsidRPr="00C23DA2">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 xml:space="preserve"> </w:t>
      </w:r>
      <w:r w:rsidR="00F0181D" w:rsidRPr="00C23DA2">
        <w:rPr>
          <w:rFonts w:ascii="Times New Roman" w:eastAsia="Times New Roman" w:hAnsi="Times New Roman" w:cs="Times New Roman"/>
          <w:sz w:val="24"/>
          <w:szCs w:val="24"/>
          <w:lang w:eastAsia="de-DE"/>
        </w:rPr>
        <w:t xml:space="preserve">Auch </w:t>
      </w:r>
      <w:r w:rsidRPr="00C23DA2">
        <w:rPr>
          <w:rFonts w:ascii="Times New Roman" w:eastAsia="Times New Roman" w:hAnsi="Times New Roman" w:cs="Times New Roman"/>
          <w:sz w:val="24"/>
          <w:szCs w:val="24"/>
          <w:lang w:eastAsia="de-DE"/>
        </w:rPr>
        <w:t>die Gruppengröße bzw. Methodik ließe sich altersgemäß anders zuschneiden (in Sek I z</w:t>
      </w:r>
      <w:r w:rsidR="00591A28">
        <w:rPr>
          <w:rFonts w:ascii="Times New Roman" w:eastAsia="Times New Roman" w:hAnsi="Times New Roman" w:cs="Times New Roman"/>
          <w:sz w:val="24"/>
          <w:szCs w:val="24"/>
          <w:lang w:eastAsia="de-DE"/>
        </w:rPr>
        <w:t>um</w:t>
      </w:r>
      <w:r w:rsidRPr="00C23DA2">
        <w:rPr>
          <w:rFonts w:ascii="Times New Roman" w:eastAsia="Times New Roman" w:hAnsi="Times New Roman" w:cs="Times New Roman"/>
          <w:sz w:val="24"/>
          <w:szCs w:val="24"/>
          <w:lang w:eastAsia="de-DE"/>
        </w:rPr>
        <w:t xml:space="preserve"> B</w:t>
      </w:r>
      <w:r w:rsidR="00591A28">
        <w:rPr>
          <w:rFonts w:ascii="Times New Roman" w:eastAsia="Times New Roman" w:hAnsi="Times New Roman" w:cs="Times New Roman"/>
          <w:sz w:val="24"/>
          <w:szCs w:val="24"/>
          <w:lang w:eastAsia="de-DE"/>
        </w:rPr>
        <w:t>eispiel</w:t>
      </w:r>
      <w:r w:rsidRPr="00C23DA2">
        <w:rPr>
          <w:rFonts w:ascii="Times New Roman" w:eastAsia="Times New Roman" w:hAnsi="Times New Roman" w:cs="Times New Roman"/>
          <w:sz w:val="24"/>
          <w:szCs w:val="24"/>
          <w:lang w:eastAsia="de-DE"/>
        </w:rPr>
        <w:t xml:space="preserve"> mit stärkerer Bildsprache und weniger Textarbeit, in der Oberstufe mit vertiefter systematisch-theologischer Reflexion, etwa zum Verhältnis von Rechtfertigung und Ethik).</w:t>
      </w:r>
    </w:p>
    <w:p w14:paraId="3EA1F199" w14:textId="77777777" w:rsidR="00F0181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 xml:space="preserve">Der Entwurf sollte daher nicht als fertiges Stundenbild für andere Schulformen übernommen, sondern als Steinbruch verstanden werden. </w:t>
      </w:r>
    </w:p>
    <w:p w14:paraId="5A03FF48" w14:textId="1CEDB47E" w:rsidR="00241ADD" w:rsidRPr="00C23DA2" w:rsidRDefault="00241ADD" w:rsidP="00241ADD">
      <w:pPr>
        <w:spacing w:before="100" w:beforeAutospacing="1" w:after="100" w:afterAutospacing="1" w:line="240" w:lineRule="auto"/>
        <w:rPr>
          <w:rFonts w:ascii="Times New Roman" w:eastAsia="Times New Roman" w:hAnsi="Times New Roman" w:cs="Times New Roman"/>
          <w:sz w:val="24"/>
          <w:szCs w:val="24"/>
          <w:lang w:eastAsia="de-DE"/>
        </w:rPr>
      </w:pPr>
      <w:r w:rsidRPr="00C23DA2">
        <w:rPr>
          <w:rFonts w:ascii="Times New Roman" w:eastAsia="Times New Roman" w:hAnsi="Times New Roman" w:cs="Times New Roman"/>
          <w:sz w:val="24"/>
          <w:szCs w:val="24"/>
          <w:lang w:eastAsia="de-DE"/>
        </w:rPr>
        <w:t xml:space="preserve">Der Ladebalken als Bild, die </w:t>
      </w:r>
      <w:r w:rsidR="00F0181D" w:rsidRPr="00C23DA2">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Akku-</w:t>
      </w:r>
      <w:proofErr w:type="spellStart"/>
      <w:r w:rsidRPr="00C23DA2">
        <w:rPr>
          <w:rFonts w:ascii="Times New Roman" w:eastAsia="Times New Roman" w:hAnsi="Times New Roman" w:cs="Times New Roman"/>
          <w:sz w:val="24"/>
          <w:szCs w:val="24"/>
          <w:lang w:eastAsia="de-DE"/>
        </w:rPr>
        <w:t>vs</w:t>
      </w:r>
      <w:proofErr w:type="spellEnd"/>
      <w:r w:rsidRPr="00C23DA2">
        <w:rPr>
          <w:rFonts w:ascii="Times New Roman" w:eastAsia="Times New Roman" w:hAnsi="Times New Roman" w:cs="Times New Roman"/>
          <w:sz w:val="24"/>
          <w:szCs w:val="24"/>
          <w:lang w:eastAsia="de-DE"/>
        </w:rPr>
        <w:t>-System-Error-Unterscheidung</w:t>
      </w:r>
      <w:r w:rsidR="00F0181D" w:rsidRPr="00C23DA2">
        <w:rPr>
          <w:rFonts w:ascii="Times New Roman" w:eastAsia="Times New Roman" w:hAnsi="Times New Roman" w:cs="Times New Roman"/>
          <w:sz w:val="24"/>
          <w:szCs w:val="24"/>
          <w:lang w:eastAsia="de-DE"/>
        </w:rPr>
        <w:t>“</w:t>
      </w:r>
      <w:r w:rsidRPr="00C23DA2">
        <w:rPr>
          <w:rFonts w:ascii="Times New Roman" w:eastAsia="Times New Roman" w:hAnsi="Times New Roman" w:cs="Times New Roman"/>
          <w:sz w:val="24"/>
          <w:szCs w:val="24"/>
          <w:lang w:eastAsia="de-DE"/>
        </w:rPr>
        <w:t>, die Sechsergruppen-Methode mit den Begriffen und die Idee der kurzen Medienproduktion lassen sich einzeln herauslösen</w:t>
      </w:r>
      <w:r w:rsidR="00C12B0C" w:rsidRPr="00C23DA2">
        <w:rPr>
          <w:rFonts w:ascii="Times New Roman" w:eastAsia="Times New Roman" w:hAnsi="Times New Roman" w:cs="Times New Roman"/>
          <w:sz w:val="24"/>
          <w:szCs w:val="24"/>
          <w:lang w:eastAsia="de-DE"/>
        </w:rPr>
        <w:t xml:space="preserve"> und auch </w:t>
      </w:r>
      <w:r w:rsidRPr="00C23DA2">
        <w:rPr>
          <w:rFonts w:ascii="Times New Roman" w:eastAsia="Times New Roman" w:hAnsi="Times New Roman" w:cs="Times New Roman"/>
          <w:sz w:val="24"/>
          <w:szCs w:val="24"/>
          <w:lang w:eastAsia="de-DE"/>
        </w:rPr>
        <w:t xml:space="preserve">altersgerecht anpassen und </w:t>
      </w:r>
      <w:r w:rsidR="00C12B0C" w:rsidRPr="00C23DA2">
        <w:rPr>
          <w:rFonts w:ascii="Times New Roman" w:eastAsia="Times New Roman" w:hAnsi="Times New Roman" w:cs="Times New Roman"/>
          <w:sz w:val="24"/>
          <w:szCs w:val="24"/>
          <w:lang w:eastAsia="de-DE"/>
        </w:rPr>
        <w:t xml:space="preserve">können somit </w:t>
      </w:r>
      <w:r w:rsidRPr="00C23DA2">
        <w:rPr>
          <w:rFonts w:ascii="Times New Roman" w:eastAsia="Times New Roman" w:hAnsi="Times New Roman" w:cs="Times New Roman"/>
          <w:sz w:val="24"/>
          <w:szCs w:val="24"/>
          <w:lang w:eastAsia="de-DE"/>
        </w:rPr>
        <w:t>in eigene Unterrichtssequenzen für Sek I oder Sek II integrier</w:t>
      </w:r>
      <w:r w:rsidR="00C12B0C" w:rsidRPr="00C23DA2">
        <w:rPr>
          <w:rFonts w:ascii="Times New Roman" w:eastAsia="Times New Roman" w:hAnsi="Times New Roman" w:cs="Times New Roman"/>
          <w:sz w:val="24"/>
          <w:szCs w:val="24"/>
          <w:lang w:eastAsia="de-DE"/>
        </w:rPr>
        <w:t>t werden</w:t>
      </w:r>
      <w:r w:rsidRPr="00C23DA2">
        <w:rPr>
          <w:rFonts w:ascii="Times New Roman" w:eastAsia="Times New Roman" w:hAnsi="Times New Roman" w:cs="Times New Roman"/>
          <w:sz w:val="24"/>
          <w:szCs w:val="24"/>
          <w:lang w:eastAsia="de-DE"/>
        </w:rPr>
        <w:t>.</w:t>
      </w:r>
    </w:p>
    <w:p w14:paraId="07638848" w14:textId="77777777" w:rsidR="00D92AE7" w:rsidRPr="00C23DA2" w:rsidRDefault="00D92AE7" w:rsidP="00D92AE7">
      <w:pPr>
        <w:rPr>
          <w:rFonts w:ascii="Times New Roman" w:hAnsi="Times New Roman" w:cs="Times New Roman"/>
          <w:sz w:val="24"/>
          <w:szCs w:val="24"/>
        </w:rPr>
      </w:pPr>
      <w:r w:rsidRPr="00C23DA2">
        <w:rPr>
          <w:rFonts w:ascii="Times New Roman" w:hAnsi="Times New Roman" w:cs="Times New Roman"/>
          <w:sz w:val="24"/>
          <w:szCs w:val="24"/>
        </w:rPr>
        <w:t>Juli 2026</w:t>
      </w:r>
    </w:p>
    <w:p w14:paraId="0A433322" w14:textId="4A0B19BF" w:rsidR="00847C50" w:rsidRPr="00C23DA2" w:rsidRDefault="00D92AE7">
      <w:pPr>
        <w:rPr>
          <w:rFonts w:ascii="Times New Roman" w:hAnsi="Times New Roman" w:cs="Times New Roman"/>
          <w:sz w:val="24"/>
          <w:szCs w:val="24"/>
        </w:rPr>
      </w:pPr>
      <w:r w:rsidRPr="00C23DA2">
        <w:rPr>
          <w:rFonts w:ascii="Times New Roman" w:hAnsi="Times New Roman" w:cs="Times New Roman"/>
          <w:sz w:val="24"/>
          <w:szCs w:val="24"/>
        </w:rPr>
        <w:t>Bianca Reineke, Pastorin. Dozentin für Berufsbildende Schulen am RPI Loccum.</w:t>
      </w:r>
    </w:p>
    <w:sectPr w:rsidR="00847C50" w:rsidRPr="00C23DA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87A7B4" w14:textId="77777777" w:rsidR="00B930E9" w:rsidRDefault="00B930E9" w:rsidP="00241ADD">
      <w:pPr>
        <w:spacing w:after="0" w:line="240" w:lineRule="auto"/>
      </w:pPr>
      <w:r>
        <w:separator/>
      </w:r>
    </w:p>
  </w:endnote>
  <w:endnote w:type="continuationSeparator" w:id="0">
    <w:p w14:paraId="04B81A1A" w14:textId="77777777" w:rsidR="00B930E9" w:rsidRDefault="00B930E9" w:rsidP="0024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33000D" w14:textId="77777777" w:rsidR="00B930E9" w:rsidRDefault="00B930E9" w:rsidP="00241ADD">
      <w:pPr>
        <w:spacing w:after="0" w:line="240" w:lineRule="auto"/>
      </w:pPr>
      <w:r>
        <w:separator/>
      </w:r>
    </w:p>
  </w:footnote>
  <w:footnote w:type="continuationSeparator" w:id="0">
    <w:p w14:paraId="5623CC88" w14:textId="77777777" w:rsidR="00B930E9" w:rsidRDefault="00B930E9" w:rsidP="00241ADD">
      <w:pPr>
        <w:spacing w:after="0" w:line="240" w:lineRule="auto"/>
      </w:pPr>
      <w:r>
        <w:continuationSeparator/>
      </w:r>
    </w:p>
  </w:footnote>
  <w:footnote w:id="1">
    <w:p w14:paraId="47D26A99" w14:textId="6C68C730" w:rsidR="00241ADD" w:rsidRPr="005D231A" w:rsidRDefault="00241ADD">
      <w:pPr>
        <w:pStyle w:val="Funotentext"/>
        <w:rPr>
          <w:rFonts w:ascii="Times New Roman" w:hAnsi="Times New Roman" w:cs="Times New Roman"/>
          <w:sz w:val="18"/>
          <w:szCs w:val="18"/>
        </w:rPr>
      </w:pPr>
      <w:r w:rsidRPr="005D231A">
        <w:rPr>
          <w:rStyle w:val="Funotenzeichen"/>
          <w:rFonts w:ascii="Times New Roman" w:hAnsi="Times New Roman" w:cs="Times New Roman"/>
          <w:sz w:val="18"/>
          <w:szCs w:val="18"/>
        </w:rPr>
        <w:footnoteRef/>
      </w:r>
      <w:r w:rsidRPr="005D231A">
        <w:rPr>
          <w:rFonts w:ascii="Times New Roman" w:hAnsi="Times New Roman" w:cs="Times New Roman"/>
          <w:sz w:val="18"/>
          <w:szCs w:val="18"/>
        </w:rPr>
        <w:t xml:space="preserve"> </w:t>
      </w:r>
      <w:hyperlink r:id="rId1" w:history="1">
        <w:r w:rsidRPr="005D231A">
          <w:rPr>
            <w:rStyle w:val="Hyperlink"/>
            <w:rFonts w:ascii="Times New Roman" w:hAnsi="Times New Roman" w:cs="Times New Roman"/>
            <w:sz w:val="18"/>
            <w:szCs w:val="18"/>
          </w:rPr>
          <w:t>www.reformation-neu-feiern.de</w:t>
        </w:r>
      </w:hyperlink>
    </w:p>
    <w:p w14:paraId="6B2FC0BC" w14:textId="77777777" w:rsidR="00241ADD" w:rsidRDefault="00241ADD">
      <w:pPr>
        <w:pStyle w:val="Funotentext"/>
      </w:pPr>
    </w:p>
  </w:footnote>
  <w:footnote w:id="2">
    <w:p w14:paraId="73292873" w14:textId="3C03C7FE" w:rsidR="000A08E2" w:rsidRPr="00B9542D" w:rsidRDefault="000A08E2" w:rsidP="000A08E2">
      <w:pPr>
        <w:spacing w:before="100" w:beforeAutospacing="1" w:after="100" w:afterAutospacing="1" w:line="240" w:lineRule="auto"/>
        <w:rPr>
          <w:rFonts w:ascii="Times New Roman" w:eastAsia="Times New Roman" w:hAnsi="Times New Roman" w:cs="Times New Roman"/>
          <w:sz w:val="18"/>
          <w:szCs w:val="18"/>
          <w:lang w:eastAsia="de-DE"/>
        </w:rPr>
      </w:pPr>
      <w:r>
        <w:rPr>
          <w:rStyle w:val="Funotenzeichen"/>
        </w:rPr>
        <w:footnoteRef/>
      </w:r>
      <w:r>
        <w:t xml:space="preserve"> </w:t>
      </w:r>
      <w:r w:rsidRPr="001F7418">
        <w:rPr>
          <w:rFonts w:ascii="Times New Roman" w:eastAsia="Times New Roman" w:hAnsi="Times New Roman" w:cs="Times New Roman"/>
          <w:sz w:val="18"/>
          <w:szCs w:val="18"/>
          <w:lang w:eastAsia="de-DE"/>
        </w:rPr>
        <w:t>Hier können ergänzend die „Reli to go</w:t>
      </w:r>
      <w:r w:rsidR="005D231A">
        <w:rPr>
          <w:rFonts w:ascii="Times New Roman" w:eastAsia="Times New Roman" w:hAnsi="Times New Roman" w:cs="Times New Roman"/>
          <w:sz w:val="18"/>
          <w:szCs w:val="18"/>
          <w:lang w:eastAsia="de-DE"/>
        </w:rPr>
        <w:t>“</w:t>
      </w:r>
      <w:r w:rsidRPr="001F7418">
        <w:rPr>
          <w:rFonts w:ascii="Times New Roman" w:eastAsia="Times New Roman" w:hAnsi="Times New Roman" w:cs="Times New Roman"/>
          <w:sz w:val="18"/>
          <w:szCs w:val="18"/>
          <w:lang w:eastAsia="de-DE"/>
        </w:rPr>
        <w:t>-Texte des RPI Loccum zu Rechtfertigung und Gnade herangezogen werden</w:t>
      </w:r>
      <w:r w:rsidRPr="00B9542D">
        <w:rPr>
          <w:rFonts w:ascii="Times New Roman" w:eastAsia="Times New Roman" w:hAnsi="Times New Roman" w:cs="Times New Roman"/>
          <w:sz w:val="18"/>
          <w:szCs w:val="18"/>
          <w:lang w:eastAsia="de-DE"/>
        </w:rPr>
        <w:t xml:space="preserve">: </w:t>
      </w:r>
      <w:hyperlink r:id="rId2" w:history="1">
        <w:r w:rsidRPr="00B9542D">
          <w:rPr>
            <w:rStyle w:val="Hyperlink"/>
            <w:rFonts w:ascii="Times New Roman" w:eastAsia="Times New Roman" w:hAnsi="Times New Roman" w:cs="Times New Roman"/>
            <w:sz w:val="18"/>
            <w:szCs w:val="18"/>
            <w:lang w:eastAsia="de-DE"/>
          </w:rPr>
          <w:t>https://www.rpi-loccum.de/Arbeitsbereiche/Reli-To-Go/Relitogo/202</w:t>
        </w:r>
        <w:r w:rsidRPr="00B9542D">
          <w:rPr>
            <w:rStyle w:val="Hyperlink"/>
            <w:rFonts w:ascii="Times New Roman" w:eastAsia="Times New Roman" w:hAnsi="Times New Roman" w:cs="Times New Roman"/>
            <w:sz w:val="18"/>
            <w:szCs w:val="18"/>
            <w:lang w:eastAsia="de-DE"/>
          </w:rPr>
          <w:t>2</w:t>
        </w:r>
        <w:r w:rsidRPr="00B9542D">
          <w:rPr>
            <w:rStyle w:val="Hyperlink"/>
            <w:rFonts w:ascii="Times New Roman" w:eastAsia="Times New Roman" w:hAnsi="Times New Roman" w:cs="Times New Roman"/>
            <w:sz w:val="18"/>
            <w:szCs w:val="18"/>
            <w:lang w:eastAsia="de-DE"/>
          </w:rPr>
          <w:t>-05-09</w:t>
        </w:r>
      </w:hyperlink>
      <w:r w:rsidRPr="00B9542D">
        <w:rPr>
          <w:rFonts w:ascii="Times New Roman" w:eastAsia="Times New Roman" w:hAnsi="Times New Roman" w:cs="Times New Roman"/>
          <w:sz w:val="18"/>
          <w:szCs w:val="18"/>
          <w:lang w:eastAsia="de-DE"/>
        </w:rPr>
        <w:t xml:space="preserve"> 30.7.2026</w:t>
      </w:r>
    </w:p>
    <w:p w14:paraId="0D01BAFE" w14:textId="77777777" w:rsidR="000A08E2" w:rsidRPr="00B9542D" w:rsidRDefault="000A08E2" w:rsidP="000A08E2">
      <w:pPr>
        <w:spacing w:before="100" w:beforeAutospacing="1" w:after="100" w:afterAutospacing="1" w:line="240" w:lineRule="auto"/>
        <w:rPr>
          <w:rFonts w:ascii="Times New Roman" w:eastAsia="Times New Roman" w:hAnsi="Times New Roman" w:cs="Times New Roman"/>
          <w:sz w:val="18"/>
          <w:szCs w:val="18"/>
          <w:lang w:eastAsia="de-DE"/>
        </w:rPr>
      </w:pPr>
      <w:hyperlink r:id="rId3" w:history="1">
        <w:r w:rsidRPr="00B9542D">
          <w:rPr>
            <w:rStyle w:val="Hyperlink"/>
            <w:rFonts w:ascii="Times New Roman" w:eastAsia="Times New Roman" w:hAnsi="Times New Roman" w:cs="Times New Roman"/>
            <w:sz w:val="18"/>
            <w:szCs w:val="18"/>
            <w:lang w:eastAsia="de-DE"/>
          </w:rPr>
          <w:t>https://www.rpi-loccum.de/Arbeitsbereiche/Reli-To-Go/Relitogo/2021-12-13</w:t>
        </w:r>
      </w:hyperlink>
      <w:r w:rsidRPr="00B9542D">
        <w:rPr>
          <w:rFonts w:ascii="Times New Roman" w:eastAsia="Times New Roman" w:hAnsi="Times New Roman" w:cs="Times New Roman"/>
          <w:sz w:val="18"/>
          <w:szCs w:val="18"/>
          <w:lang w:eastAsia="de-DE"/>
        </w:rPr>
        <w:t xml:space="preserve"> 30.7.2026</w:t>
      </w:r>
    </w:p>
    <w:p w14:paraId="166F5574" w14:textId="77777777" w:rsidR="000A08E2" w:rsidRPr="00B9542D" w:rsidRDefault="000A08E2" w:rsidP="000A08E2">
      <w:pPr>
        <w:spacing w:before="100" w:beforeAutospacing="1" w:after="100" w:afterAutospacing="1" w:line="240" w:lineRule="auto"/>
        <w:rPr>
          <w:rFonts w:ascii="Times New Roman" w:eastAsia="Times New Roman" w:hAnsi="Times New Roman" w:cs="Times New Roman"/>
          <w:sz w:val="18"/>
          <w:szCs w:val="18"/>
          <w:lang w:eastAsia="de-DE"/>
        </w:rPr>
      </w:pPr>
      <w:hyperlink r:id="rId4" w:history="1">
        <w:r w:rsidRPr="00B9542D">
          <w:rPr>
            <w:rStyle w:val="Hyperlink"/>
            <w:rFonts w:ascii="Times New Roman" w:eastAsia="Times New Roman" w:hAnsi="Times New Roman" w:cs="Times New Roman"/>
            <w:sz w:val="18"/>
            <w:szCs w:val="18"/>
            <w:lang w:eastAsia="de-DE"/>
          </w:rPr>
          <w:t>https://www.rpi-loccum.de/Arbeitsbereiche/Reli-To-Go/Relitogo/2022-03-21</w:t>
        </w:r>
      </w:hyperlink>
      <w:r w:rsidRPr="00B9542D">
        <w:rPr>
          <w:rFonts w:ascii="Times New Roman" w:eastAsia="Times New Roman" w:hAnsi="Times New Roman" w:cs="Times New Roman"/>
          <w:sz w:val="18"/>
          <w:szCs w:val="18"/>
          <w:lang w:eastAsia="de-DE"/>
        </w:rPr>
        <w:t xml:space="preserve"> 30.7.2026</w:t>
      </w:r>
    </w:p>
    <w:p w14:paraId="05AE4EB6" w14:textId="482DF8F0" w:rsidR="000A08E2" w:rsidRDefault="000A08E2">
      <w:pPr>
        <w:pStyle w:val="Funotentext"/>
      </w:pPr>
    </w:p>
  </w:footnote>
  <w:footnote w:id="3">
    <w:p w14:paraId="3F5D4A5E" w14:textId="3828E218" w:rsidR="00C23DA2" w:rsidRPr="00000187" w:rsidRDefault="00C23DA2">
      <w:pPr>
        <w:pStyle w:val="Funotentext"/>
        <w:rPr>
          <w:rFonts w:ascii="Times New Roman" w:hAnsi="Times New Roman" w:cs="Times New Roman"/>
          <w:sz w:val="18"/>
          <w:szCs w:val="18"/>
        </w:rPr>
      </w:pPr>
      <w:r w:rsidRPr="00000187">
        <w:rPr>
          <w:rStyle w:val="Funotenzeichen"/>
          <w:rFonts w:ascii="Times New Roman" w:hAnsi="Times New Roman" w:cs="Times New Roman"/>
          <w:sz w:val="18"/>
          <w:szCs w:val="18"/>
        </w:rPr>
        <w:footnoteRef/>
      </w:r>
      <w:r w:rsidRPr="00000187">
        <w:rPr>
          <w:rFonts w:ascii="Times New Roman" w:hAnsi="Times New Roman" w:cs="Times New Roman"/>
          <w:sz w:val="18"/>
          <w:szCs w:val="18"/>
        </w:rPr>
        <w:t xml:space="preserve"> ebenda</w:t>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ADD"/>
    <w:rsid w:val="00000187"/>
    <w:rsid w:val="000367F9"/>
    <w:rsid w:val="00066F56"/>
    <w:rsid w:val="000932A1"/>
    <w:rsid w:val="000A08E2"/>
    <w:rsid w:val="000D6D51"/>
    <w:rsid w:val="001527F3"/>
    <w:rsid w:val="00200ED1"/>
    <w:rsid w:val="00241ADD"/>
    <w:rsid w:val="00254EAA"/>
    <w:rsid w:val="002D68C6"/>
    <w:rsid w:val="002F667B"/>
    <w:rsid w:val="003476C5"/>
    <w:rsid w:val="00430C88"/>
    <w:rsid w:val="004F4DFC"/>
    <w:rsid w:val="00576E2D"/>
    <w:rsid w:val="00591A28"/>
    <w:rsid w:val="00596EBC"/>
    <w:rsid w:val="00597830"/>
    <w:rsid w:val="005A719E"/>
    <w:rsid w:val="005D231A"/>
    <w:rsid w:val="00625089"/>
    <w:rsid w:val="006738EE"/>
    <w:rsid w:val="00847C50"/>
    <w:rsid w:val="0090605A"/>
    <w:rsid w:val="00986123"/>
    <w:rsid w:val="009C59F3"/>
    <w:rsid w:val="00A94235"/>
    <w:rsid w:val="00B24902"/>
    <w:rsid w:val="00B32183"/>
    <w:rsid w:val="00B930E9"/>
    <w:rsid w:val="00C12B0C"/>
    <w:rsid w:val="00C23DA2"/>
    <w:rsid w:val="00CA4BE7"/>
    <w:rsid w:val="00D11A70"/>
    <w:rsid w:val="00D83539"/>
    <w:rsid w:val="00D92AE7"/>
    <w:rsid w:val="00E43E1E"/>
    <w:rsid w:val="00F018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82753"/>
  <w15:chartTrackingRefBased/>
  <w15:docId w15:val="{3A874D38-EAD7-4C86-8F43-FD2617B9C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41A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41A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41AD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41AD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41AD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41AD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41AD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41AD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41AD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41AD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41AD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41AD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41AD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41AD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41AD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41AD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41AD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41ADD"/>
    <w:rPr>
      <w:rFonts w:eastAsiaTheme="majorEastAsia" w:cstheme="majorBidi"/>
      <w:color w:val="272727" w:themeColor="text1" w:themeTint="D8"/>
    </w:rPr>
  </w:style>
  <w:style w:type="paragraph" w:styleId="Titel">
    <w:name w:val="Title"/>
    <w:basedOn w:val="Standard"/>
    <w:next w:val="Standard"/>
    <w:link w:val="TitelZchn"/>
    <w:uiPriority w:val="10"/>
    <w:qFormat/>
    <w:rsid w:val="00241A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41AD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41AD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41AD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41AD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41ADD"/>
    <w:rPr>
      <w:i/>
      <w:iCs/>
      <w:color w:val="404040" w:themeColor="text1" w:themeTint="BF"/>
    </w:rPr>
  </w:style>
  <w:style w:type="paragraph" w:styleId="Listenabsatz">
    <w:name w:val="List Paragraph"/>
    <w:basedOn w:val="Standard"/>
    <w:uiPriority w:val="34"/>
    <w:qFormat/>
    <w:rsid w:val="00241ADD"/>
    <w:pPr>
      <w:ind w:left="720"/>
      <w:contextualSpacing/>
    </w:pPr>
  </w:style>
  <w:style w:type="character" w:styleId="IntensiveHervorhebung">
    <w:name w:val="Intense Emphasis"/>
    <w:basedOn w:val="Absatz-Standardschriftart"/>
    <w:uiPriority w:val="21"/>
    <w:qFormat/>
    <w:rsid w:val="00241ADD"/>
    <w:rPr>
      <w:i/>
      <w:iCs/>
      <w:color w:val="0F4761" w:themeColor="accent1" w:themeShade="BF"/>
    </w:rPr>
  </w:style>
  <w:style w:type="paragraph" w:styleId="IntensivesZitat">
    <w:name w:val="Intense Quote"/>
    <w:basedOn w:val="Standard"/>
    <w:next w:val="Standard"/>
    <w:link w:val="IntensivesZitatZchn"/>
    <w:uiPriority w:val="30"/>
    <w:qFormat/>
    <w:rsid w:val="00241A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41ADD"/>
    <w:rPr>
      <w:i/>
      <w:iCs/>
      <w:color w:val="0F4761" w:themeColor="accent1" w:themeShade="BF"/>
    </w:rPr>
  </w:style>
  <w:style w:type="character" w:styleId="IntensiverVerweis">
    <w:name w:val="Intense Reference"/>
    <w:basedOn w:val="Absatz-Standardschriftart"/>
    <w:uiPriority w:val="32"/>
    <w:qFormat/>
    <w:rsid w:val="00241ADD"/>
    <w:rPr>
      <w:b/>
      <w:bCs/>
      <w:smallCaps/>
      <w:color w:val="0F4761" w:themeColor="accent1" w:themeShade="BF"/>
      <w:spacing w:val="5"/>
    </w:rPr>
  </w:style>
  <w:style w:type="paragraph" w:styleId="Funotentext">
    <w:name w:val="footnote text"/>
    <w:basedOn w:val="Standard"/>
    <w:link w:val="FunotentextZchn"/>
    <w:uiPriority w:val="99"/>
    <w:semiHidden/>
    <w:unhideWhenUsed/>
    <w:rsid w:val="00241AD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41ADD"/>
    <w:rPr>
      <w:sz w:val="20"/>
      <w:szCs w:val="20"/>
    </w:rPr>
  </w:style>
  <w:style w:type="character" w:styleId="Funotenzeichen">
    <w:name w:val="footnote reference"/>
    <w:basedOn w:val="Absatz-Standardschriftart"/>
    <w:uiPriority w:val="99"/>
    <w:semiHidden/>
    <w:unhideWhenUsed/>
    <w:rsid w:val="00241ADD"/>
    <w:rPr>
      <w:vertAlign w:val="superscript"/>
    </w:rPr>
  </w:style>
  <w:style w:type="character" w:styleId="Hyperlink">
    <w:name w:val="Hyperlink"/>
    <w:basedOn w:val="Absatz-Standardschriftart"/>
    <w:uiPriority w:val="99"/>
    <w:unhideWhenUsed/>
    <w:rsid w:val="00241ADD"/>
    <w:rPr>
      <w:color w:val="467886" w:themeColor="hyperlink"/>
      <w:u w:val="single"/>
    </w:rPr>
  </w:style>
  <w:style w:type="character" w:styleId="NichtaufgelsteErwhnung">
    <w:name w:val="Unresolved Mention"/>
    <w:basedOn w:val="Absatz-Standardschriftart"/>
    <w:uiPriority w:val="99"/>
    <w:semiHidden/>
    <w:unhideWhenUsed/>
    <w:rsid w:val="00241ADD"/>
    <w:rPr>
      <w:color w:val="605E5C"/>
      <w:shd w:val="clear" w:color="auto" w:fill="E1DFDD"/>
    </w:rPr>
  </w:style>
  <w:style w:type="character" w:styleId="BesuchterLink">
    <w:name w:val="FollowedHyperlink"/>
    <w:basedOn w:val="Absatz-Standardschriftart"/>
    <w:uiPriority w:val="99"/>
    <w:semiHidden/>
    <w:unhideWhenUsed/>
    <w:rsid w:val="005D231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205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rpi-loccum.de/Arbeitsbereiche/Reli-To-Go/Relitogo/2021-12-13" TargetMode="External"/><Relationship Id="rId2" Type="http://schemas.openxmlformats.org/officeDocument/2006/relationships/hyperlink" Target="https://www.rpi-loccum.de/Arbeitsbereiche/Reli-To-Go/Relitogo/2022-05-09" TargetMode="External"/><Relationship Id="rId1" Type="http://schemas.openxmlformats.org/officeDocument/2006/relationships/hyperlink" Target="http://www.reformation-neu-feiern.de" TargetMode="External"/><Relationship Id="rId4" Type="http://schemas.openxmlformats.org/officeDocument/2006/relationships/hyperlink" Target="https://www.rpi-loccum.de/Arbeitsbereiche/Reli-To-Go/Relitogo/2022-03-21"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49885-B08F-42FE-ABD9-4182376DC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1943</Words>
  <Characters>12244</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Reineke</dc:creator>
  <cp:keywords/>
  <dc:description/>
  <cp:lastModifiedBy>Veit, Lothar</cp:lastModifiedBy>
  <cp:revision>3</cp:revision>
  <dcterms:created xsi:type="dcterms:W3CDTF">2026-07-31T10:58:00Z</dcterms:created>
  <dcterms:modified xsi:type="dcterms:W3CDTF">2026-08-04T08:50:00Z</dcterms:modified>
</cp:coreProperties>
</file>